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71" w:rsidRPr="00F347F1" w:rsidRDefault="00204F71" w:rsidP="0020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204F71" w:rsidRPr="00F347F1" w:rsidRDefault="00204F71" w:rsidP="0020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204F71" w:rsidRPr="00F347F1" w:rsidRDefault="00204F71" w:rsidP="0020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204F71" w:rsidRPr="00F347F1" w:rsidRDefault="00204F71" w:rsidP="00204F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BB046E" w:rsidRPr="00F347F1" w:rsidTr="009035AE">
        <w:tc>
          <w:tcPr>
            <w:tcW w:w="2693" w:type="dxa"/>
          </w:tcPr>
          <w:p w:rsidR="00BB046E" w:rsidRPr="00F347F1" w:rsidRDefault="00BB046E" w:rsidP="009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B046E" w:rsidRPr="00F347F1" w:rsidRDefault="00BB046E" w:rsidP="009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BB046E" w:rsidRPr="00F347F1" w:rsidRDefault="00BB046E" w:rsidP="009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BB046E" w:rsidRPr="00F347F1" w:rsidRDefault="00BB046E" w:rsidP="009035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90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BB046E" w:rsidRPr="00F347F1" w:rsidRDefault="00BB046E" w:rsidP="009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B046E" w:rsidRPr="00F347F1" w:rsidRDefault="00BB046E" w:rsidP="009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BB046E" w:rsidRPr="00F347F1" w:rsidRDefault="00BB046E" w:rsidP="009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proofErr w:type="spellStart"/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О.С.Таранова</w:t>
            </w:r>
            <w:proofErr w:type="spellEnd"/>
          </w:p>
          <w:p w:rsidR="00BB046E" w:rsidRPr="00F347F1" w:rsidRDefault="00BB046E" w:rsidP="009035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BB046E" w:rsidRPr="00F347F1" w:rsidRDefault="00BB046E" w:rsidP="0090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B046E" w:rsidRPr="00F347F1" w:rsidRDefault="00BB046E" w:rsidP="009035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BB046E" w:rsidRPr="00F347F1" w:rsidRDefault="00BB046E" w:rsidP="009035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90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903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204F71" w:rsidRPr="00F347F1" w:rsidRDefault="00204F71" w:rsidP="00204F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F71" w:rsidRPr="00F347F1" w:rsidRDefault="00204F71" w:rsidP="00204F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F71" w:rsidRPr="00F347F1" w:rsidRDefault="00204F71" w:rsidP="00204F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F71" w:rsidRDefault="00204F71" w:rsidP="00204F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F71" w:rsidRDefault="00204F71" w:rsidP="00204F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F71" w:rsidRPr="00F347F1" w:rsidRDefault="00204F71" w:rsidP="00204F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204F71" w:rsidRPr="00204F71" w:rsidRDefault="00204F71" w:rsidP="00204F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изобразительному искусству. Тифлографика.</w:t>
      </w:r>
    </w:p>
    <w:p w:rsidR="00204F71" w:rsidRPr="00F347F1" w:rsidRDefault="00204F71" w:rsidP="00204F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общее образование </w:t>
      </w:r>
      <w:r w:rsidR="009035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класс «а»</w:t>
      </w:r>
    </w:p>
    <w:p w:rsidR="00204F71" w:rsidRPr="00F347F1" w:rsidRDefault="00204F71" w:rsidP="00204F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4D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B4DD3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204F71" w:rsidRPr="00F347F1" w:rsidRDefault="00204F71" w:rsidP="00204F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204F71" w:rsidRPr="00F347F1" w:rsidRDefault="00204F71" w:rsidP="00204F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Некрасова Татьяна Александровна</w:t>
      </w:r>
    </w:p>
    <w:p w:rsidR="00204F71" w:rsidRPr="00F347F1" w:rsidRDefault="00204F71" w:rsidP="0020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71" w:rsidRPr="00F347F1" w:rsidRDefault="00204F71" w:rsidP="0020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71" w:rsidRPr="00F347F1" w:rsidRDefault="00204F71" w:rsidP="0020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71" w:rsidRPr="00F347F1" w:rsidRDefault="00204F71" w:rsidP="0020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71" w:rsidRPr="00F347F1" w:rsidRDefault="00204F71" w:rsidP="0020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71" w:rsidRPr="00F347F1" w:rsidRDefault="00204F71" w:rsidP="0020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71" w:rsidRPr="00F347F1" w:rsidRDefault="00204F71" w:rsidP="0020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71" w:rsidRPr="00F347F1" w:rsidRDefault="00204F71" w:rsidP="0020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71" w:rsidRPr="00F347F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204F71" w:rsidRPr="00F347F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</w:t>
      </w:r>
      <w:r w:rsidR="00EF6D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4</w:t>
      </w:r>
      <w:bookmarkStart w:id="0" w:name="_GoBack"/>
      <w:bookmarkEnd w:id="0"/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 год</w:t>
      </w:r>
    </w:p>
    <w:p w:rsidR="00204F71" w:rsidRDefault="00204F71" w:rsidP="00204F71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br w:type="page"/>
      </w:r>
    </w:p>
    <w:p w:rsidR="00204F71" w:rsidRPr="00F347F1" w:rsidRDefault="00204F71" w:rsidP="00204F7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lastRenderedPageBreak/>
        <w:t>Пояснительная записка</w:t>
      </w:r>
    </w:p>
    <w:p w:rsidR="00707018" w:rsidRPr="00707018" w:rsidRDefault="00707018" w:rsidP="00707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018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 учебного предмета «Изобразительное искусство (Тифлографика)»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образования,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НОО ОВЗ) (вариант 3.2 – 4.2 ФАОП НОО для слепых и слабовидящих обучающихся), а также ориентирована на целевые приоритеты, сформулированные в Федеральной программе воспитания.</w:t>
      </w:r>
    </w:p>
    <w:p w:rsidR="003E1FF2" w:rsidRPr="00707018" w:rsidRDefault="003E1FF2" w:rsidP="00707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018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предмета</w:t>
      </w:r>
    </w:p>
    <w:p w:rsidR="00204F71" w:rsidRPr="00204F71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71">
        <w:rPr>
          <w:rFonts w:ascii="Times New Roman" w:eastAsia="Calibri" w:hAnsi="Times New Roman" w:cs="Times New Roman"/>
          <w:sz w:val="28"/>
          <w:szCs w:val="28"/>
        </w:rPr>
        <w:t xml:space="preserve">Предмет «Изобразительное искусство. Тифлографика» входит в образовательную область «Искусство». 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Тифлографика выполняет важную коррекционную и компенсаторную роль, снижает появление вторичных отклонений в развитии. Обучение слепых и слабовидящих обучающихся </w:t>
      </w:r>
      <w:proofErr w:type="spellStart"/>
      <w:r w:rsidRPr="00204F71">
        <w:rPr>
          <w:rFonts w:ascii="Times New Roman" w:eastAsia="Calibri" w:hAnsi="Times New Roman" w:cs="Times New Roman"/>
          <w:sz w:val="28"/>
          <w:szCs w:val="28"/>
        </w:rPr>
        <w:t>тифлографической</w:t>
      </w:r>
      <w:proofErr w:type="spellEnd"/>
      <w:r w:rsidRPr="00204F71">
        <w:rPr>
          <w:rFonts w:ascii="Times New Roman" w:eastAsia="Calibri" w:hAnsi="Times New Roman" w:cs="Times New Roman"/>
          <w:sz w:val="28"/>
          <w:szCs w:val="28"/>
        </w:rPr>
        <w:t xml:space="preserve"> деятельности открывает большие возможности для проведения коррекционной работы по преодолению и ослаблению недостатков в развитии процессов мышления, формированию общих представлений об отдельных видах изобразительного искусства (мелкая пластика, скульптура, архитектура), формирование умения создавать простейшие композиции на заданную тему на плоскости и в пространстве, формирование восприятия произведений, доступных тактильно-осязательному и зрительному (при наличии остаточного форменного зрения) восприятию, различных видов изобразительного искусства.</w:t>
      </w:r>
    </w:p>
    <w:p w:rsidR="00204F71" w:rsidRPr="00204F71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04F7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рабочей программе предусмотрены следующие формы организации деятельности учащихся: </w:t>
      </w:r>
    </w:p>
    <w:p w:rsidR="00204F71" w:rsidRPr="00204F71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71">
        <w:rPr>
          <w:rFonts w:ascii="Times New Roman" w:eastAsia="Calibri" w:hAnsi="Times New Roman" w:cs="Times New Roman"/>
          <w:sz w:val="28"/>
          <w:szCs w:val="28"/>
        </w:rPr>
        <w:t>- групповая; парная; индивидуальная;</w:t>
      </w:r>
    </w:p>
    <w:p w:rsidR="00204F71" w:rsidRPr="00204F71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71">
        <w:rPr>
          <w:rFonts w:ascii="Times New Roman" w:eastAsia="Calibri" w:hAnsi="Times New Roman" w:cs="Times New Roman"/>
          <w:sz w:val="28"/>
          <w:szCs w:val="28"/>
        </w:rPr>
        <w:t>- проектная, игровая деятельность;</w:t>
      </w:r>
    </w:p>
    <w:p w:rsidR="00204F71" w:rsidRPr="00204F71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71">
        <w:rPr>
          <w:rFonts w:ascii="Times New Roman" w:eastAsia="Calibri" w:hAnsi="Times New Roman" w:cs="Times New Roman"/>
          <w:sz w:val="28"/>
          <w:szCs w:val="28"/>
        </w:rPr>
        <w:t>- самостоятельная, совместная деятельность;</w:t>
      </w:r>
    </w:p>
    <w:p w:rsidR="00204F71" w:rsidRPr="00204F71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71">
        <w:rPr>
          <w:rFonts w:ascii="Times New Roman" w:eastAsia="Calibri" w:hAnsi="Times New Roman" w:cs="Times New Roman"/>
          <w:sz w:val="28"/>
          <w:szCs w:val="28"/>
        </w:rPr>
        <w:t>-экскурсия.</w:t>
      </w:r>
    </w:p>
    <w:p w:rsidR="00204F71" w:rsidRPr="00204F71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71">
        <w:rPr>
          <w:rFonts w:ascii="Times New Roman" w:eastAsia="Calibri" w:hAnsi="Times New Roman" w:cs="Times New Roman"/>
          <w:sz w:val="28"/>
          <w:szCs w:val="28"/>
        </w:rPr>
        <w:t>Все формы проводятся с использованием комментирования деятельности.</w:t>
      </w:r>
    </w:p>
    <w:p w:rsidR="00204F71" w:rsidRPr="00204F71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71">
        <w:rPr>
          <w:rFonts w:ascii="Times New Roman" w:eastAsia="Calibri" w:hAnsi="Times New Roman" w:cs="Times New Roman"/>
          <w:sz w:val="28"/>
          <w:szCs w:val="28"/>
        </w:rPr>
        <w:t>Особенностью предмета является целенаправленное внимание к расширению чувственного опыта и практической деятельности школьников.</w:t>
      </w:r>
    </w:p>
    <w:p w:rsidR="00707018" w:rsidRPr="00707018" w:rsidRDefault="00707018" w:rsidP="00707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018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Коррекционно-развивающий потенциал учебного предмета «Изобразительное искусство (Тифлографика)» обеспечивает преодоление слепыми и слабовидящими обучающимися следующих специфических трудностей: 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018">
        <w:rPr>
          <w:rFonts w:ascii="Times New Roman" w:eastAsia="Calibri" w:hAnsi="Times New Roman" w:cs="Times New Roman"/>
          <w:sz w:val="28"/>
          <w:szCs w:val="28"/>
        </w:rPr>
        <w:t>низкое качество отражения окружающей действительности, несформированность чувственных образов и предметно-пространственных представлений;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018">
        <w:rPr>
          <w:rFonts w:ascii="Times New Roman" w:eastAsia="Calibri" w:hAnsi="Times New Roman" w:cs="Times New Roman"/>
          <w:sz w:val="28"/>
          <w:szCs w:val="28"/>
        </w:rPr>
        <w:t>замедление темпов формирования наглядных форм мышления и трудности в развитии творческого воображения, приводящие к значительным ограничениям при выполнении предметно-практических действий на основе чувственных образов и конкретных представлений;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707018">
        <w:rPr>
          <w:rFonts w:ascii="Times New Roman" w:eastAsia="Calibri" w:hAnsi="Times New Roman" w:cs="Times New Roman"/>
          <w:sz w:val="28"/>
          <w:szCs w:val="28"/>
        </w:rPr>
        <w:t>быстрая утомляемость, слабая концентрации внимания, рассеянность, низкая скорость запоминания, что приводит к невозможности выполнять задания единовременно; 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018">
        <w:rPr>
          <w:rFonts w:ascii="Times New Roman" w:eastAsia="Calibri" w:hAnsi="Times New Roman" w:cs="Times New Roman"/>
          <w:sz w:val="28"/>
          <w:szCs w:val="28"/>
        </w:rPr>
        <w:t>нарушения общей и мелкой моторики, ограничивающие предметно-практическую деятельность, формирующие у слепого обучающегося пассивность, безынициативность;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018">
        <w:rPr>
          <w:rFonts w:ascii="Times New Roman" w:eastAsia="Calibri" w:hAnsi="Times New Roman" w:cs="Times New Roman"/>
          <w:sz w:val="28"/>
          <w:szCs w:val="28"/>
        </w:rPr>
        <w:t>трудности восприятия графической информации и выполнения любых графических работ, ограниченные возможности в создании построений;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018">
        <w:rPr>
          <w:rFonts w:ascii="Times New Roman" w:eastAsia="Calibri" w:hAnsi="Times New Roman" w:cs="Times New Roman"/>
          <w:sz w:val="28"/>
          <w:szCs w:val="28"/>
        </w:rPr>
        <w:t>нарушения эмоционально-волевой сферы, снижение учебной мотивации;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07018">
        <w:rPr>
          <w:rFonts w:ascii="Times New Roman" w:eastAsia="Calibri" w:hAnsi="Times New Roman" w:cs="Times New Roman"/>
          <w:sz w:val="28"/>
          <w:szCs w:val="28"/>
        </w:rPr>
        <w:t>вербализм</w:t>
      </w:r>
      <w:proofErr w:type="spellEnd"/>
      <w:r w:rsidRPr="00707018">
        <w:rPr>
          <w:rFonts w:ascii="Times New Roman" w:eastAsia="Calibri" w:hAnsi="Times New Roman" w:cs="Times New Roman"/>
          <w:sz w:val="28"/>
          <w:szCs w:val="28"/>
        </w:rPr>
        <w:t xml:space="preserve"> речи, который оказывает негативное влияние на познавательную деятельность в целом и препятствует полноценному общению;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018">
        <w:rPr>
          <w:rFonts w:ascii="Times New Roman" w:eastAsia="Calibri" w:hAnsi="Times New Roman" w:cs="Times New Roman"/>
          <w:sz w:val="28"/>
          <w:szCs w:val="28"/>
        </w:rPr>
        <w:t>недостаточное развитие коммуникативных навыков и навыков самообслуживания, что негативно сказывается на организации делового общения обучающихся друг с другом и с учителем по вопросам, связанным с изучением учебного материала.</w:t>
      </w:r>
    </w:p>
    <w:p w:rsidR="00707018" w:rsidRPr="00707018" w:rsidRDefault="00707018" w:rsidP="00707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018">
        <w:rPr>
          <w:rFonts w:ascii="Times New Roman" w:eastAsia="Calibri" w:hAnsi="Times New Roman" w:cs="Times New Roman"/>
          <w:sz w:val="28"/>
          <w:szCs w:val="28"/>
        </w:rPr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707018" w:rsidRDefault="00707018" w:rsidP="00204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1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707018">
        <w:rPr>
          <w:rFonts w:ascii="Times New Roman" w:eastAsia="Calibri" w:hAnsi="Times New Roman" w:cs="Times New Roman"/>
          <w:sz w:val="28"/>
          <w:szCs w:val="28"/>
        </w:rPr>
        <w:t xml:space="preserve"> преподавания предмета ««Изобразительное искусство (Тифлографика)» состоит в формировании у слепых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слабовидящих</w:t>
      </w:r>
      <w:r w:rsidRPr="00707018">
        <w:rPr>
          <w:rFonts w:ascii="Times New Roman" w:eastAsia="Calibri" w:hAnsi="Times New Roman" w:cs="Times New Roman"/>
          <w:sz w:val="28"/>
          <w:szCs w:val="28"/>
        </w:rPr>
        <w:t xml:space="preserve"> обучающихся художественной культуры,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</w:t>
      </w:r>
      <w:r w:rsidRPr="00707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F71" w:rsidRPr="00F40E58" w:rsidRDefault="00204F71" w:rsidP="00204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75A7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Задачи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данного курса:</w:t>
      </w:r>
    </w:p>
    <w:p w:rsidR="00204F71" w:rsidRPr="00204F71" w:rsidRDefault="00204F71" w:rsidP="00204F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F71">
        <w:rPr>
          <w:rFonts w:ascii="Times New Roman" w:eastAsia="Calibri" w:hAnsi="Times New Roman" w:cs="Times New Roman"/>
          <w:bCs/>
          <w:sz w:val="28"/>
          <w:szCs w:val="28"/>
        </w:rPr>
        <w:t>- овладение приемами целенаправленного обследования и наблюдения с помощью всех сохранных анализаторов для формирования адекватных представлений о предметах окружающего мира;</w:t>
      </w:r>
    </w:p>
    <w:p w:rsidR="00204F71" w:rsidRPr="00204F71" w:rsidRDefault="00204F71" w:rsidP="00204F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F71">
        <w:rPr>
          <w:rFonts w:ascii="Times New Roman" w:eastAsia="Calibri" w:hAnsi="Times New Roman" w:cs="Times New Roman"/>
          <w:bCs/>
          <w:sz w:val="28"/>
          <w:szCs w:val="28"/>
        </w:rPr>
        <w:t>- использование приемов и способов осязательного обследования натуральных предметов, их моделей, макетов и рельефных изображений;</w:t>
      </w:r>
    </w:p>
    <w:p w:rsidR="00204F71" w:rsidRPr="00204F71" w:rsidRDefault="00204F71" w:rsidP="00204F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F71">
        <w:rPr>
          <w:rFonts w:ascii="Times New Roman" w:eastAsia="Calibri" w:hAnsi="Times New Roman" w:cs="Times New Roman"/>
          <w:bCs/>
          <w:sz w:val="28"/>
          <w:szCs w:val="28"/>
        </w:rPr>
        <w:t>- овладение умениями сравнивать предметы по форме, величине и расположению в пространстве; умениями соотносить предметы с моделями, макетами, рельефными изображениями;</w:t>
      </w:r>
    </w:p>
    <w:p w:rsidR="00204F71" w:rsidRDefault="00204F71" w:rsidP="00204F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F71">
        <w:rPr>
          <w:rFonts w:ascii="Times New Roman" w:eastAsia="Calibri" w:hAnsi="Times New Roman" w:cs="Times New Roman"/>
          <w:bCs/>
          <w:sz w:val="28"/>
          <w:szCs w:val="28"/>
        </w:rPr>
        <w:t>- ознакомление с некоторыми видами изобразительного искусства.</w:t>
      </w:r>
    </w:p>
    <w:p w:rsidR="00F22803" w:rsidRPr="00707018" w:rsidRDefault="00F22803" w:rsidP="00707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7018">
        <w:rPr>
          <w:rFonts w:ascii="Times New Roman" w:eastAsia="Calibri" w:hAnsi="Times New Roman" w:cs="Times New Roman"/>
          <w:b/>
          <w:bCs/>
          <w:sz w:val="28"/>
          <w:szCs w:val="28"/>
        </w:rPr>
        <w:t>Коррекционные задачи: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азвитие осязательного, зрительно-осязательного (у слепых с остаточным зрением) и слухового восприятия.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овышение уровня избирательности восприятия (умения выделять среди многообразия объектов только определенный объект, на который направлено внимание).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ормирование навыков осязательного, зрительно-осязательного (для слепых с остаточным зрением) и слухового анализа. 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азвитие произвольного внимания.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азвитие и коррекция памяти.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ормирование, уточнение или коррекция представлений о предметах и процессах окружающей действительности.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асширение и обогащение предметно-пространственных представлений, накопление сенсорного опыта.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реодоление вербализма знаний.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р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азвитие описательной речи. 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богащение активного и пассивного словаря.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ормирование навыков осязательного, зрительно-осязательного (при наличии остаточного зрения) обследования и восприятия: рельефно-графических изображений предметов, контурных изображений и т.п.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ормирование специальных приемов обследования объектов доступными способами.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бучение целенаправленному обследованию и наблюдению предметов с помощью сохранных анализаторов.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ормирование умения сравнивать предметы между собой.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азвитие понимания формы, строения предметов.</w:t>
      </w:r>
    </w:p>
    <w:p w:rsidR="00707018" w:rsidRPr="00707018" w:rsidRDefault="00707018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Pr="00707018">
        <w:rPr>
          <w:rFonts w:ascii="Times New Roman" w:eastAsia="Calibri" w:hAnsi="Times New Roman" w:cs="Times New Roman"/>
          <w:bCs/>
          <w:sz w:val="28"/>
          <w:szCs w:val="28"/>
        </w:rPr>
        <w:t>ормирование умения читать рельефно-графические изображения и соотносить их с натурой.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умений и навыков графического изображения с натуры, по представлению, по памяти.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ормирование умения пользоваться рельефно-графическими изображениями в различных видах деятельности.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 xml:space="preserve">ормирование умения выполнять рельефные построения и рисунки, используя специальные приспособления для рельефного черчения,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прибор 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«Школьник»), работать с трафаретами (шаблонами).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азвитие навыков вербальной и невербальной коммуникации.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оррекция эмоционально-волевой сферы: формирование навыка самоконтроля, усидчивости и выдержки, умения адекватно обстановке выражать свои чувства.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азвитие и коррекция мелкой моторики.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ф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ормирование умения ориентироваться в микропространстве.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азвитие художественных способностей.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оспитание эстетических чувств и эстетического восприятия, любви к прекрасному. </w:t>
      </w:r>
    </w:p>
    <w:p w:rsidR="00707018" w:rsidRPr="00707018" w:rsidRDefault="001A2F15" w:rsidP="00707018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="00707018" w:rsidRPr="00707018">
        <w:rPr>
          <w:rFonts w:ascii="Times New Roman" w:eastAsia="Calibri" w:hAnsi="Times New Roman" w:cs="Times New Roman"/>
          <w:bCs/>
          <w:sz w:val="28"/>
          <w:szCs w:val="28"/>
        </w:rPr>
        <w:t>риобщение к ценностям мировой художественной культуры, воспитание понимания смысла и значимости видов искусства, доступность которых ограничена в связи с отсутствием или глубокими нарушениями зрения.</w:t>
      </w:r>
    </w:p>
    <w:p w:rsidR="00204F71" w:rsidRPr="00F347F1" w:rsidRDefault="00204F71" w:rsidP="00204F7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Место учебного предмета в учебном плане.</w:t>
      </w:r>
    </w:p>
    <w:p w:rsidR="00204F71" w:rsidRPr="00F347F1" w:rsidRDefault="00204F71" w:rsidP="00204F7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 соответствии с учебным планом и годовым календарным учебным графиком ГКОУ РО Новочеркасской специальной школы – интерната № 33, рабочая программа по </w:t>
      </w:r>
      <w:r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предмету «Изобразительное искусство. Тифлографика.»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рассчитана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3</w:t>
      </w:r>
      <w:r w:rsid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5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час</w:t>
      </w:r>
      <w:r w:rsid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в год 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1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е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в неделю. </w:t>
      </w:r>
    </w:p>
    <w:p w:rsidR="00204F71" w:rsidRPr="003F107C" w:rsidRDefault="00204F71" w:rsidP="00204F7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I четверть- </w:t>
      </w:r>
      <w:r w:rsidR="005B4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8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5B4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</w:t>
      </w:r>
    </w:p>
    <w:p w:rsidR="00204F71" w:rsidRPr="003F107C" w:rsidRDefault="00204F71" w:rsidP="00204F7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II четверть-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="005B4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8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5B4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</w:t>
      </w:r>
    </w:p>
    <w:p w:rsidR="00204F71" w:rsidRPr="003F107C" w:rsidRDefault="00204F71" w:rsidP="00204F7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III четверть-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10</w:t>
      </w:r>
      <w:r w:rsidR="005B4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5B4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</w:t>
      </w:r>
    </w:p>
    <w:p w:rsidR="00204F71" w:rsidRPr="003F107C" w:rsidRDefault="00204F71" w:rsidP="00204F7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IV четверть </w:t>
      </w:r>
      <w:r w:rsidR="005B4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- 9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5B4E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.</w:t>
      </w:r>
    </w:p>
    <w:p w:rsidR="00204F71" w:rsidRPr="001A2F15" w:rsidRDefault="00204F71" w:rsidP="00204F7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1A2F1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Содержание об</w:t>
      </w:r>
      <w:r w:rsidR="003E1FF2" w:rsidRPr="001A2F1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учения</w:t>
      </w:r>
      <w:r w:rsidRPr="001A2F1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. </w:t>
      </w:r>
    </w:p>
    <w:p w:rsidR="001A2F15" w:rsidRPr="001A2F15" w:rsidRDefault="001A2F15" w:rsidP="001A2F1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1A2F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Модуль «Графика»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Пастель и мелки — особенности и выразительные свойства графических материалов, приёмы работы.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Пропорции — соотношение частей и целого. Развитие аналитических навыков </w:t>
      </w: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видения пропорций. Выразительные свойства пропорций (на основе рисунков птиц).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A2F15" w:rsidRPr="001A2F15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1A2F15" w:rsidRPr="009035AE" w:rsidRDefault="001A2F15" w:rsidP="001A2F1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Модуль «Живопись»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Работа с рельефным рисунком, знакомство с его назначением, работа с приборами и инструментами для рельефного рисования, основные правила и приемы выполнения рельефного рисунка, правила техники безопасности при работе с инструментами. 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Ориентировка на приборе для рельефного рисования, приемы выполнения на приборе рельефных рисунков.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Знакомство (доступными способами) с произведениями И. К. Айвазовского.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Изображение сказочного персонажа с ярко выраженным характером (образ мужской или женский).</w:t>
      </w:r>
    </w:p>
    <w:p w:rsidR="001A2F15" w:rsidRPr="009035AE" w:rsidRDefault="001A2F15" w:rsidP="001A2F1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Модуль «Скульптура»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каргопольский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Полкан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A2F15" w:rsidRPr="009035AE" w:rsidRDefault="001A2F15" w:rsidP="001A2F1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Модуль «Декоративно-прикладное искусство»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Обследование предметов простых и сложных форм, близких к геометрическим сенсорным эталонам или их сочетанию, выполнение аппликаций из готовых форм и фрагментов, лепка обследуемых предметов из пластилина, поделки из подручных нехудожественных материалов. 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Декоративные изображения животных в игрушках народных промыслов;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филимоновские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, дымковские,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каргопольские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игрушки (и другие по выбору учителя с учётом местных художественных промыслов).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A2F15" w:rsidRPr="009035AE" w:rsidRDefault="001A2F15" w:rsidP="001A2F1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Модуль «Архитектура»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1A2F15" w:rsidRPr="009035AE" w:rsidRDefault="001A2F15" w:rsidP="001A2F1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lastRenderedPageBreak/>
        <w:t>Модуль «Восприятие произведений искусства»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Составление по рельефному рисунку представления о предмете или явлении, отработка навыков обследования и сравнения величины и формы предметов в натуральном виде и изображенных на рельефном рисунке. 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Восприятие орнаментальных произведений прикладного искусства (кружево, шитьё, резьба и др.).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Обсуждение произведения И. И. Левитана, А. И. Куинджи, Н. П. Крымова.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Восприятие произведений анималистического жанра в скульптуре (произведения В. В.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Ватагина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). Обследование фигурок животных с точки зрения их пропорций, характера движения, пластики.</w:t>
      </w:r>
    </w:p>
    <w:p w:rsidR="001A2F15" w:rsidRPr="009035AE" w:rsidRDefault="001A2F15" w:rsidP="001A2F15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Модуль «Азбука цифровой графики»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Компьютерные средства изображения. Виды линий (в программе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Paint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или другом графическом редакторе).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Paint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Получение представлений об инструментах традиционного рисования (карандаш, кисточка, ластик, заливка и др.) в программе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Paint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на основе простых сюжетов (например, образ дерева).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Знакомство со способами применения инструментов традиционного рисования в программе </w:t>
      </w:r>
      <w:proofErr w:type="spellStart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Paint</w:t>
      </w:r>
      <w:proofErr w:type="spellEnd"/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9035AE" w:rsidRPr="009035AE" w:rsidRDefault="009035AE" w:rsidP="009035AE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3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Художественная фотография. Расположение объекта в кадре. Масштаб. Доминанта. Обсуждение в условиях урока и подробное комментирование педагогом ученических фотографий, соответствующих изучаемой теме.</w:t>
      </w:r>
    </w:p>
    <w:p w:rsidR="00204F71" w:rsidRPr="004D13AB" w:rsidRDefault="00204F71" w:rsidP="00204F7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4D13A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Планируемые результаты.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i/>
          <w:sz w:val="28"/>
          <w:szCs w:val="28"/>
        </w:rPr>
        <w:t>Личностные результаты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по изобразительному искусству (</w:t>
      </w:r>
      <w:proofErr w:type="spellStart"/>
      <w:r w:rsidRPr="00FA5F97">
        <w:rPr>
          <w:rFonts w:ascii="Times New Roman" w:eastAsia="Calibri" w:hAnsi="Times New Roman" w:cs="Times New Roman"/>
          <w:sz w:val="28"/>
          <w:szCs w:val="28"/>
        </w:rPr>
        <w:t>тифлографике</w:t>
      </w:r>
      <w:proofErr w:type="spellEnd"/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уважение и ценностное отношение к своей Родине – России; ценностно-смысловые ориентации и установки, отражающие индивидуально-личностные позиции и социально значимые личностные качества; духовно-нравственное развитие обучающихся;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мотивация к познанию и обучению, готовность к саморазвитию и активному участию в социально-значимой деятельности;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Патриотическое воспитание осуществляется через освоение обучающимися содержания традиций отечественной культуры, выраженной в её архитектуре, </w:t>
      </w:r>
      <w:r w:rsidRPr="00FA5F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FA5F97">
        <w:rPr>
          <w:rFonts w:ascii="Times New Roman" w:eastAsia="Calibri" w:hAnsi="Times New Roman" w:cs="Times New Roman"/>
          <w:sz w:val="28"/>
          <w:szCs w:val="28"/>
        </w:rPr>
        <w:t>ценностных ориентаций</w:t>
      </w:r>
      <w:proofErr w:type="gramEnd"/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Экологическое воспитание 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i/>
          <w:sz w:val="28"/>
          <w:szCs w:val="28"/>
        </w:rPr>
        <w:t>Специальные личностные результаты</w:t>
      </w:r>
      <w:r w:rsidRPr="00FA5F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FA5F97">
        <w:rPr>
          <w:rFonts w:ascii="Times New Roman" w:eastAsia="Calibri" w:hAnsi="Times New Roman" w:cs="Times New Roman"/>
          <w:sz w:val="28"/>
          <w:szCs w:val="28"/>
        </w:rPr>
        <w:t>мение формировать эстетические чувства, впечатления от восприятия предметов и явлений окружающего мира.</w:t>
      </w:r>
    </w:p>
    <w:p w:rsidR="00FA5F97" w:rsidRPr="00FA5F97" w:rsidRDefault="00FA5F97" w:rsidP="00FA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FA5F97">
        <w:rPr>
          <w:rFonts w:ascii="Times New Roman" w:eastAsia="Calibri" w:hAnsi="Times New Roman" w:cs="Times New Roman"/>
          <w:sz w:val="28"/>
          <w:szCs w:val="28"/>
        </w:rPr>
        <w:t>пособность к дифференциации и осмыслению картины мира.</w:t>
      </w:r>
    </w:p>
    <w:p w:rsidR="00FA5F97" w:rsidRPr="00FA5F97" w:rsidRDefault="00474939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939">
        <w:rPr>
          <w:rFonts w:ascii="Times New Roman" w:eastAsia="Calibri" w:hAnsi="Times New Roman" w:cs="Times New Roman"/>
          <w:sz w:val="28"/>
          <w:szCs w:val="28"/>
        </w:rPr>
        <w:t xml:space="preserve">Изучение курса «Изобразительное искусство. Тифлографика» играет значительную роль в достижении </w:t>
      </w:r>
      <w:r w:rsidRPr="00FA5F97">
        <w:rPr>
          <w:rFonts w:ascii="Times New Roman" w:eastAsia="Calibri" w:hAnsi="Times New Roman" w:cs="Times New Roman"/>
          <w:i/>
          <w:sz w:val="28"/>
          <w:szCs w:val="28"/>
        </w:rPr>
        <w:t>метапредметных результатов</w:t>
      </w:r>
      <w:r w:rsidR="00FA5F97" w:rsidRPr="00FA5F9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A5F97" w:rsidRPr="00FA5F97">
        <w:rPr>
          <w:rFonts w:ascii="Times New Roman" w:eastAsia="Calibri" w:hAnsi="Times New Roman" w:cs="Times New Roman"/>
          <w:sz w:val="28"/>
          <w:szCs w:val="28"/>
        </w:rPr>
        <w:t xml:space="preserve"> (познавательные </w:t>
      </w:r>
      <w:r w:rsidR="00FA5F97" w:rsidRPr="00FA5F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деятельность).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F97">
        <w:rPr>
          <w:rFonts w:ascii="Times New Roman" w:eastAsia="Calibri" w:hAnsi="Times New Roman" w:cs="Times New Roman"/>
          <w:i/>
          <w:sz w:val="28"/>
          <w:szCs w:val="28"/>
        </w:rPr>
        <w:t xml:space="preserve">Пространственные представления и сенсорные способности: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характеризовать форму предмета, конструкции; выявлять доминантные черты (характерные особенности) в визуальном образе;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сравнивать плоскостные и пространственные объекты по заданным основаниям;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находить ассоциативные связи между визуальными образами разных форм и предметов; сопоставлять части и целое в видимом образе, предмете, конструкции;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анализировать пропорциональные отношения частей внутри целого и предметов между собой;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обобщать форму составной конструкции; выявлять и анализировать ритмические отношения в пространстве и в изображении (визуальном образе) на установленных основаниях;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передавать обобщенный образ реальности при построении плоской композиции;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соотносить тональные отношения (тёмное – светлое) в пространственных и плоскостных объектах;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A5F97">
        <w:rPr>
          <w:rFonts w:ascii="Times New Roman" w:eastAsia="Calibri" w:hAnsi="Times New Roman" w:cs="Times New Roman"/>
          <w:i/>
          <w:sz w:val="28"/>
          <w:szCs w:val="28"/>
        </w:rPr>
        <w:t>базовые логические и исследовательские действия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ставить и использовать вопросы как исследовательский инструмент познания.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</w:t>
      </w:r>
      <w:r w:rsidRPr="00FA5F97">
        <w:rPr>
          <w:rFonts w:ascii="Times New Roman" w:eastAsia="Calibri" w:hAnsi="Times New Roman" w:cs="Times New Roman"/>
          <w:i/>
          <w:sz w:val="28"/>
          <w:szCs w:val="28"/>
        </w:rPr>
        <w:t>работать с информацией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 как часть познавательных универсальных учебных действий: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использовать электронные образовательные ресурсы; работать с электронными учебниками и учебными пособиями;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A5F97">
        <w:rPr>
          <w:rFonts w:ascii="Times New Roman" w:eastAsia="Calibri" w:hAnsi="Times New Roman" w:cs="Times New Roman"/>
          <w:sz w:val="28"/>
          <w:szCs w:val="28"/>
        </w:rPr>
        <w:t>квестов</w:t>
      </w:r>
      <w:proofErr w:type="spellEnd"/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, предложенных учителем; соблюдать правила информационной безопасности при работе в Интернете.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FA5F97">
        <w:rPr>
          <w:rFonts w:ascii="Times New Roman" w:eastAsia="Calibri" w:hAnsi="Times New Roman" w:cs="Times New Roman"/>
          <w:i/>
          <w:sz w:val="28"/>
          <w:szCs w:val="28"/>
        </w:rPr>
        <w:t>коммуникативных универсальных учебных действий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самоорганизации и самоконтроля как часть </w:t>
      </w:r>
      <w:r w:rsidRPr="00FA5F97">
        <w:rPr>
          <w:rFonts w:ascii="Times New Roman" w:eastAsia="Calibri" w:hAnsi="Times New Roman" w:cs="Times New Roman"/>
          <w:i/>
          <w:sz w:val="28"/>
          <w:szCs w:val="28"/>
        </w:rPr>
        <w:t>регулятивных универсальных учебных действий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порядок в окружающем пространстве и бережно относясь к используемым материалам; 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97">
        <w:rPr>
          <w:rFonts w:ascii="Times New Roman" w:eastAsia="Calibri" w:hAnsi="Times New Roman" w:cs="Times New Roman"/>
          <w:i/>
          <w:sz w:val="28"/>
          <w:szCs w:val="28"/>
        </w:rPr>
        <w:t>Специальные метапредметные результаты</w:t>
      </w:r>
      <w:r w:rsidRPr="00FA5F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применять осязательный и слуховой способы восприятия материала;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читать и писать с использованием рельефно-точечной системы Л. Брайля;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применять современные средства коммуникации и тифлотехнические средства;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осуществлять пространственную и социально-бытовую ориентировку;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применять приемы отбора и систематизации материала на определенную тему;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вести самостоятельный поиск информации;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FA5F97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FA5F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принимать участие в речевом общении, соблюдая нормы речевого этикета;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адекватно использовать жесты, мимику в процессе речевого общения;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оценивать свою речь с точки зрения ее содержания, языкового оформления;</w:t>
      </w:r>
    </w:p>
    <w:p w:rsidR="00FA5F97" w:rsidRPr="00FA5F97" w:rsidRDefault="00FA5F97" w:rsidP="00FA5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находить грамматические и речевые ошибки, недочеты, исправлять их;</w:t>
      </w:r>
    </w:p>
    <w:p w:rsidR="00474939" w:rsidRPr="00474939" w:rsidRDefault="00FA5F97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5F97">
        <w:rPr>
          <w:rFonts w:ascii="Times New Roman" w:eastAsia="Calibri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474939" w:rsidRPr="00474939" w:rsidRDefault="00474939" w:rsidP="00474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939">
        <w:rPr>
          <w:rFonts w:ascii="Times New Roman" w:eastAsia="Calibri" w:hAnsi="Times New Roman" w:cs="Times New Roman"/>
          <w:sz w:val="28"/>
          <w:szCs w:val="28"/>
        </w:rPr>
        <w:t>При изучении курса «Изобразительное искусство. Тифл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ографика» достигаются следующие </w:t>
      </w:r>
      <w:r w:rsidRPr="002334D1">
        <w:rPr>
          <w:rFonts w:ascii="Times New Roman" w:eastAsia="Calibri" w:hAnsi="Times New Roman" w:cs="Times New Roman"/>
          <w:sz w:val="28"/>
          <w:szCs w:val="28"/>
        </w:rPr>
        <w:t>предметные результаты</w:t>
      </w:r>
      <w:r w:rsidR="002334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4D1">
        <w:rPr>
          <w:rFonts w:ascii="Times New Roman" w:eastAsia="Calibri" w:hAnsi="Times New Roman" w:cs="Times New Roman"/>
          <w:i/>
          <w:sz w:val="28"/>
          <w:szCs w:val="28"/>
        </w:rPr>
        <w:t>Модуль «Графика»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Знать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навыки рельефно-графического изображения на основе разной по характеру и способу наложения линии.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Владеть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Владеть навыком осязательного и зрительно-осязательного сравнения пространственных величин, приобретать умения соотносить пропорции в рисунках птиц и животных (с опорой на осязательные и зрительно-осязательные впечатления и анализ).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умение выполнять рельефный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 (на доступном уровне).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4D1">
        <w:rPr>
          <w:rFonts w:ascii="Times New Roman" w:eastAsia="Calibri" w:hAnsi="Times New Roman" w:cs="Times New Roman"/>
          <w:i/>
          <w:sz w:val="28"/>
          <w:szCs w:val="28"/>
        </w:rPr>
        <w:t>Модуль «Живопись»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Владеть (на доступном уровне) навыками работы цветом, навыками смешения красок, пастозное плотное и прозрачное нанесение краски; выполнять (доступными способами) разный характер мазков и движений кистью, владеть (на доступном уровне) навыками создания выразительной фактуры и кроющие качества гуаши.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(на доступном уровне) опыт работы акварельной краской и понимать особенности работы прозрачной краской.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Уметь различать и сравнивать тёмные и светлые оттенки цвета; осваивать смешение цветных красок с белой и чёрной (для изменения их тона) (доступными способами).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Понимать эмоциональную выразительность цвета: цвет звонкий и яркий, радостный; цвет мягкий, «глухой» и мрачный и др.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представления и доступный опыт создания пейзажей, передающих разные состояния погоды (туман, грозу и др.) на основе изменения тонального звучания цвета; приобрести представления и доступный опыт передачи разного цветового состояния моря.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lastRenderedPageBreak/>
        <w:t>Уметь (доступными способами)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4D1">
        <w:rPr>
          <w:rFonts w:ascii="Times New Roman" w:eastAsia="Calibri" w:hAnsi="Times New Roman" w:cs="Times New Roman"/>
          <w:i/>
          <w:sz w:val="28"/>
          <w:szCs w:val="28"/>
        </w:rPr>
        <w:t>Модуль «Скульптура»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Знать традиционные игрушки одного из народных художественных промыслов; владеть приёмами и последовательностью лепки игрушки в традициях выбранного промысла; уметь выполнять в технике лепки фигурку сказочного зверя по мотивам традиций выбранного промысла (по выбору: 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абашевская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>, каргопольская, дымковская игрушки или с учётом местных промыслов).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Знать об изменениях скульптурного образа при осмотре произведения с разных сторон.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4D1">
        <w:rPr>
          <w:rFonts w:ascii="Times New Roman" w:eastAsia="Calibri" w:hAnsi="Times New Roman" w:cs="Times New Roman"/>
          <w:i/>
          <w:sz w:val="28"/>
          <w:szCs w:val="28"/>
        </w:rPr>
        <w:t>Модуль «Декоративно-прикладное искусство»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Уметь обследовать, анализировать и эстетически оценивать разнообразие форм в природе, воспринимаемых как узоры.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Уметь 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доступный опыт выполнения эскиза геометрического орнамента кружева или вышивки на основе природных мотивов.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Владеть приёмами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абашевская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>, каргопольская, дымковская игрушки или с учётом местных промыслов).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опыт преобразования бытовых подручных нехудожественных материалов в художественные изображения и поделки.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Уметь изучать,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Билибина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доступный опыт выполнения рисунков украшений народных былинных персонажей.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4D1">
        <w:rPr>
          <w:rFonts w:ascii="Times New Roman" w:eastAsia="Calibri" w:hAnsi="Times New Roman" w:cs="Times New Roman"/>
          <w:i/>
          <w:sz w:val="28"/>
          <w:szCs w:val="28"/>
        </w:rPr>
        <w:t>Модуль «Архитектура»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Владеть приёмами создания объёмных предметов из бумаги и объёмного декорирования предметов из бумаги.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Уметь обследовать, характеризовать конструкцию архитектурных строений (по фотографиям, описываемым педагогом, в условиях урока), указывая составные части и их пропорциональные соотношения.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 Понимать образ здания, то есть его эмоционального воздействия.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lastRenderedPageBreak/>
        <w:t>Уметь обследовать,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опыт сочинения и изображения жилья для разных по своему характеру героев литературных и народных сказок.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4D1">
        <w:rPr>
          <w:rFonts w:ascii="Times New Roman" w:eastAsia="Calibri" w:hAnsi="Times New Roman" w:cs="Times New Roman"/>
          <w:i/>
          <w:sz w:val="28"/>
          <w:szCs w:val="28"/>
        </w:rPr>
        <w:t>Модуль «Восприятие произведений искусства»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Уметь 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Владеть умением вести эстетическое наблюдение явлений природы, а также потребность в таком наблюдении.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доступный опыт восприятия, эстетического анализа произведений отечественных художников-пейзажистов (И. И. Левитана, И. И. Шишкина, И. К. Айвазовского, А. И. Куинджи, Н. П. Крымова и других по выбору учителя), а также художников-анималистов (В. В. 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Ватагина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>, Е. И. 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Чарушина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 и других по выбору учителя).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Приобрести доступный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Знать имена и узнавать (на осязательной, зрительно-осязательной основе, по описанию) наиболее известные произведения художников И. И. Левитана, И. И. Шишкина, И. К. Айвазовского, В. М. Васнецова, В. В. 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Ватагина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>, Е. И. 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Чарушина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 (и других по выбору учителя).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4D1">
        <w:rPr>
          <w:rFonts w:ascii="Times New Roman" w:eastAsia="Calibri" w:hAnsi="Times New Roman" w:cs="Times New Roman"/>
          <w:i/>
          <w:sz w:val="28"/>
          <w:szCs w:val="28"/>
        </w:rPr>
        <w:t>Модуль «Азбука цифровой графики»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Владеть (с ассистивной помощью педагога) возможностями изображения с помощью разных видов линий в программе 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Paint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 (или другом графическом редакторе).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Владеть (с ассистивной помощью педагога) приёмами трансформации и копирования геометрических фигур в программе 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Paint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>, а также построения из них простых рисунков или орнаментов.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 xml:space="preserve">Уметь (с ассистивной помощью педагога) в компьютерном редакторе (например, </w:t>
      </w:r>
      <w:proofErr w:type="spellStart"/>
      <w:r w:rsidRPr="002334D1">
        <w:rPr>
          <w:rFonts w:ascii="Times New Roman" w:eastAsia="Calibri" w:hAnsi="Times New Roman" w:cs="Times New Roman"/>
          <w:sz w:val="28"/>
          <w:szCs w:val="28"/>
        </w:rPr>
        <w:t>Paint</w:t>
      </w:r>
      <w:proofErr w:type="spellEnd"/>
      <w:r w:rsidRPr="002334D1">
        <w:rPr>
          <w:rFonts w:ascii="Times New Roman" w:eastAsia="Calibri" w:hAnsi="Times New Roman" w:cs="Times New Roman"/>
          <w:sz w:val="28"/>
          <w:szCs w:val="28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2334D1" w:rsidRPr="002334D1" w:rsidRDefault="002334D1" w:rsidP="00233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4D1">
        <w:rPr>
          <w:rFonts w:ascii="Times New Roman" w:eastAsia="Calibri" w:hAnsi="Times New Roman" w:cs="Times New Roman"/>
          <w:sz w:val="28"/>
          <w:szCs w:val="28"/>
        </w:rPr>
        <w:t>Понимать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2334D1" w:rsidRDefault="002334D1" w:rsidP="00FA5F9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2334D1" w:rsidSect="00204F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4F71" w:rsidRPr="00F347F1" w:rsidRDefault="00204F71" w:rsidP="00FA5F9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p w:rsidR="00D100CE" w:rsidRPr="00F347F1" w:rsidRDefault="00D100CE" w:rsidP="00204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78"/>
        <w:gridCol w:w="4961"/>
        <w:gridCol w:w="6520"/>
        <w:gridCol w:w="1843"/>
      </w:tblGrid>
      <w:tr w:rsidR="00204F7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71" w:rsidRPr="00F347F1" w:rsidRDefault="00204F71" w:rsidP="0020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F71" w:rsidRPr="00F347F1" w:rsidRDefault="00204F71" w:rsidP="0020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F71" w:rsidRPr="00F347F1" w:rsidRDefault="00204F71" w:rsidP="0020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71" w:rsidRPr="004816D8" w:rsidRDefault="00204F71" w:rsidP="00204F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2334D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4D1" w:rsidRPr="00D100CE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334D1" w:rsidRPr="00D100CE" w:rsidRDefault="002334D1" w:rsidP="0023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  <w:szCs w:val="24"/>
              </w:rPr>
              <w:t>Модуль «Восприятие произведений искусства»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ч)</w:t>
            </w:r>
          </w:p>
        </w:tc>
        <w:tc>
          <w:tcPr>
            <w:tcW w:w="4961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Пастель и мелки — особенности и выразительные свойства графических материалов, приёмы 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Пропорции — соотношение частей и целого. Развитие аналитических навыков сравнения пропорций.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и анализировать форму натурного предмета. Рисунок животного с активным выражением его характера. Аналитическое рассматривание графики, произведений, созданных в анималистическом жанре</w:t>
            </w:r>
          </w:p>
        </w:tc>
        <w:tc>
          <w:tcPr>
            <w:tcW w:w="6520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приёмы работы графическими материалами и навыки линейного рисунка.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Учиться понимать </w:t>
            </w:r>
            <w:r w:rsidRPr="00805B8F">
              <w:rPr>
                <w:sz w:val="24"/>
                <w:szCs w:val="24"/>
              </w:rPr>
              <w:t>свойства линейного ритма и ритмическую организацию изображения.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Выполнить (доступным способом) </w:t>
            </w:r>
            <w:r w:rsidRPr="00805B8F">
              <w:rPr>
                <w:sz w:val="24"/>
                <w:szCs w:val="24"/>
              </w:rPr>
              <w:t>линейный рисунок на тему «Зимний лес».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(на доступном уровне) </w:t>
            </w:r>
            <w:r w:rsidRPr="00805B8F">
              <w:rPr>
                <w:sz w:val="24"/>
                <w:szCs w:val="24"/>
              </w:rPr>
              <w:t xml:space="preserve">приёмы работы и </w:t>
            </w:r>
            <w:r w:rsidRPr="00805B8F">
              <w:rPr>
                <w:i/>
                <w:sz w:val="24"/>
                <w:szCs w:val="24"/>
              </w:rPr>
              <w:t xml:space="preserve">учиться понимать </w:t>
            </w:r>
            <w:r w:rsidRPr="00805B8F">
              <w:rPr>
                <w:sz w:val="24"/>
                <w:szCs w:val="24"/>
              </w:rPr>
              <w:t>особенности художественных материалов — пастели и мелков.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Выполнить (доступным способом, в том числе с использованием </w:t>
            </w:r>
            <w:r w:rsidRPr="00805B8F">
              <w:rPr>
                <w:sz w:val="24"/>
                <w:szCs w:val="24"/>
              </w:rPr>
              <w:t xml:space="preserve">пастели) рисунок на заданную тему, </w:t>
            </w:r>
            <w:proofErr w:type="gramStart"/>
            <w:r w:rsidRPr="00805B8F">
              <w:rPr>
                <w:sz w:val="24"/>
                <w:szCs w:val="24"/>
              </w:rPr>
              <w:t>например</w:t>
            </w:r>
            <w:proofErr w:type="gramEnd"/>
            <w:r w:rsidRPr="00805B8F">
              <w:rPr>
                <w:sz w:val="24"/>
                <w:szCs w:val="24"/>
              </w:rPr>
              <w:t>: «Букет цветов» или «Золотой осенний лес».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Исследовать </w:t>
            </w:r>
            <w:r w:rsidRPr="00805B8F">
              <w:rPr>
                <w:sz w:val="24"/>
                <w:szCs w:val="24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Выполнить </w:t>
            </w:r>
            <w:r w:rsidRPr="00805B8F">
              <w:rPr>
                <w:sz w:val="24"/>
                <w:szCs w:val="24"/>
              </w:rPr>
              <w:t>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Обследовать </w:t>
            </w:r>
            <w:r w:rsidRPr="00805B8F">
              <w:rPr>
                <w:sz w:val="24"/>
                <w:szCs w:val="24"/>
              </w:rPr>
              <w:t>разных птиц (по муляжам, рельефно-графическим изображениям, фотографиям, описываемым педагогом) и характеризовать соотношения пропорций в их строении.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Выполнить (доступными способами) </w:t>
            </w:r>
            <w:r w:rsidRPr="00805B8F">
              <w:rPr>
                <w:sz w:val="24"/>
                <w:szCs w:val="24"/>
              </w:rPr>
              <w:t>рисунки разных видов птиц, меняя их пропорции (например, рисунки цапли, пингвина и др.).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Выполнить (доступным способом, в том числе рельефом, </w:t>
            </w:r>
            <w:r w:rsidRPr="00805B8F">
              <w:rPr>
                <w:sz w:val="24"/>
                <w:szCs w:val="24"/>
              </w:rPr>
              <w:t>простым карандашом) рисунок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с натуры простого предмета (например, предметов своего письменного стола) или небольшого фрукта.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навык внимательного обследования объекта.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 xml:space="preserve">последовательность этапов ведения рисунка с </w:t>
            </w:r>
            <w:r w:rsidRPr="00805B8F">
              <w:rPr>
                <w:sz w:val="24"/>
                <w:szCs w:val="24"/>
              </w:rPr>
              <w:lastRenderedPageBreak/>
              <w:t>натуры.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Приобретать </w:t>
            </w:r>
            <w:r w:rsidRPr="00805B8F">
              <w:rPr>
                <w:sz w:val="24"/>
                <w:szCs w:val="24"/>
              </w:rPr>
              <w:t xml:space="preserve">и </w:t>
            </w:r>
            <w:r w:rsidRPr="00805B8F">
              <w:rPr>
                <w:i/>
                <w:sz w:val="24"/>
                <w:szCs w:val="24"/>
              </w:rPr>
              <w:t xml:space="preserve">тренировать (на доступном уровне) </w:t>
            </w:r>
            <w:r w:rsidRPr="00805B8F">
              <w:rPr>
                <w:sz w:val="24"/>
                <w:szCs w:val="24"/>
              </w:rPr>
              <w:t xml:space="preserve">навык штриховки. </w:t>
            </w:r>
            <w:r w:rsidRPr="00805B8F">
              <w:rPr>
                <w:i/>
                <w:sz w:val="24"/>
                <w:szCs w:val="24"/>
              </w:rPr>
              <w:t xml:space="preserve">Определять (с описательной помощью педагога) </w:t>
            </w:r>
            <w:r w:rsidRPr="00805B8F">
              <w:rPr>
                <w:sz w:val="24"/>
                <w:szCs w:val="24"/>
              </w:rPr>
              <w:t>самые тёмные и самые светлые места предмета.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Обозначить </w:t>
            </w:r>
            <w:r w:rsidRPr="00805B8F">
              <w:rPr>
                <w:sz w:val="24"/>
                <w:szCs w:val="24"/>
              </w:rPr>
              <w:t>тень под предметом.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Обследовать </w:t>
            </w:r>
            <w:r w:rsidRPr="00805B8F">
              <w:rPr>
                <w:sz w:val="24"/>
                <w:szCs w:val="24"/>
              </w:rPr>
              <w:t>анималистические рисунки В. В. </w:t>
            </w:r>
            <w:proofErr w:type="spellStart"/>
            <w:r w:rsidRPr="00805B8F">
              <w:rPr>
                <w:sz w:val="24"/>
                <w:szCs w:val="24"/>
              </w:rPr>
              <w:t>Ватагина</w:t>
            </w:r>
            <w:proofErr w:type="spellEnd"/>
            <w:r w:rsidRPr="00805B8F">
              <w:rPr>
                <w:sz w:val="24"/>
                <w:szCs w:val="24"/>
              </w:rPr>
              <w:t>, Е. И. </w:t>
            </w:r>
            <w:proofErr w:type="spellStart"/>
            <w:r w:rsidRPr="00805B8F">
              <w:rPr>
                <w:sz w:val="24"/>
                <w:szCs w:val="24"/>
              </w:rPr>
              <w:t>Чарушина</w:t>
            </w:r>
            <w:proofErr w:type="spellEnd"/>
            <w:r w:rsidRPr="00805B8F">
              <w:rPr>
                <w:sz w:val="24"/>
                <w:szCs w:val="24"/>
              </w:rPr>
              <w:t xml:space="preserve"> (в том числе рельефно-графические изображения) (возможно привлечение рисунков других авторов).</w:t>
            </w:r>
          </w:p>
          <w:p w:rsidR="002334D1" w:rsidRPr="00805B8F" w:rsidRDefault="002334D1" w:rsidP="00DF03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F0345">
              <w:rPr>
                <w:sz w:val="24"/>
                <w:szCs w:val="24"/>
              </w:rPr>
              <w:t xml:space="preserve">Выполнить (доступным способом) </w:t>
            </w:r>
            <w:r w:rsidRPr="00805B8F">
              <w:rPr>
                <w:sz w:val="24"/>
                <w:szCs w:val="24"/>
              </w:rPr>
              <w:t>рисунок по памяти или по представлению любимого животного, стараясь изобразить его характер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4D1" w:rsidRDefault="002334D1" w:rsidP="002334D1">
            <w:pPr>
              <w:jc w:val="both"/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1.Электронный учебник: </w:t>
            </w:r>
            <w:hyperlink r:id="rId6" w:history="1">
              <w:r w:rsidRPr="002334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Изобразительное искусство. 2 класс. </w:t>
              </w:r>
              <w:proofErr w:type="spellStart"/>
              <w:r w:rsidRPr="002334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Коротеева</w:t>
              </w:r>
              <w:proofErr w:type="spellEnd"/>
              <w:r w:rsidRPr="002334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Е. И. Школа России (uchebniksonline.ru)</w:t>
              </w:r>
            </w:hyperlink>
          </w:p>
          <w:p w:rsidR="002334D1" w:rsidRPr="00DE094B" w:rsidRDefault="002334D1" w:rsidP="0023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2.Видеоуроки; тесты; презентации; поурочные планы.</w:t>
            </w:r>
          </w:p>
          <w:tbl>
            <w:tblPr>
              <w:tblW w:w="1676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"/>
              <w:gridCol w:w="1655"/>
            </w:tblGrid>
            <w:tr w:rsidR="002334D1" w:rsidRPr="00DE094B" w:rsidTr="00FA5F97">
              <w:trPr>
                <w:trHeight w:val="3196"/>
                <w:tblCellSpacing w:w="0" w:type="dxa"/>
              </w:trPr>
              <w:tc>
                <w:tcPr>
                  <w:tcW w:w="63" w:type="pct"/>
                </w:tcPr>
                <w:p w:rsidR="002334D1" w:rsidRPr="00DE094B" w:rsidRDefault="002334D1" w:rsidP="002334D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7" w:type="pct"/>
                </w:tcPr>
                <w:p w:rsidR="00EF2960" w:rsidRPr="00EF2960" w:rsidRDefault="00EF6D0A" w:rsidP="002334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EF2960" w:rsidRPr="00EF296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videouroki.net/</w:t>
                    </w:r>
                    <w:proofErr w:type="spellStart"/>
                    <w:r w:rsidR="00EF2960" w:rsidRPr="00EF296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search?q</w:t>
                    </w:r>
                    <w:proofErr w:type="spellEnd"/>
                    <w:r w:rsidR="00EF2960" w:rsidRPr="00EF296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=изобразительное+искусство+2+класс</w:t>
                    </w:r>
                  </w:hyperlink>
                </w:p>
                <w:p w:rsidR="002334D1" w:rsidRPr="00C4306D" w:rsidRDefault="002334D1" w:rsidP="002334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3.Российская Электронная школа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8" w:history="1">
                    <w:r w:rsidR="00EF2960" w:rsidRPr="00EF296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Изобразительное искусство - Российская электронная школа (resh.edu.ru)</w:t>
                    </w:r>
                  </w:hyperlink>
                </w:p>
                <w:p w:rsidR="002334D1" w:rsidRPr="00DE094B" w:rsidRDefault="002334D1" w:rsidP="002334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4.Единая коллекция цифровых образовательных ресурсов.</w:t>
                  </w:r>
                </w:p>
                <w:p w:rsidR="002334D1" w:rsidRPr="00AB539D" w:rsidRDefault="00EF6D0A" w:rsidP="002334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2334D1" w:rsidRPr="00AB539D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school-collection.edu.ru</w:t>
                    </w:r>
                  </w:hyperlink>
                </w:p>
                <w:p w:rsidR="002334D1" w:rsidRPr="00DE094B" w:rsidRDefault="002334D1" w:rsidP="002334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34D1" w:rsidRPr="00C10A8B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4D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4D1" w:rsidRPr="00D100CE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</w:tcPr>
          <w:p w:rsidR="002334D1" w:rsidRPr="00D100CE" w:rsidRDefault="002334D1" w:rsidP="0023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ч)</w:t>
            </w:r>
          </w:p>
        </w:tc>
        <w:tc>
          <w:tcPr>
            <w:tcW w:w="4961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Цвета тёплый и холодный (цветовой контраст).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Цвета тёмный и светлый (тональные отношения).</w:t>
            </w:r>
          </w:p>
        </w:tc>
        <w:tc>
          <w:tcPr>
            <w:tcW w:w="6520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(на доступном уровне) </w:t>
            </w:r>
            <w:r w:rsidRPr="00805B8F">
              <w:rPr>
                <w:sz w:val="24"/>
                <w:szCs w:val="24"/>
              </w:rPr>
              <w:t>навыки работы с цветом, смешение красок и их наложения.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Узнавать </w:t>
            </w:r>
            <w:r w:rsidRPr="00805B8F">
              <w:rPr>
                <w:sz w:val="24"/>
                <w:szCs w:val="24"/>
              </w:rPr>
              <w:t xml:space="preserve">названия основных и составных цветов. </w:t>
            </w:r>
            <w:r w:rsidRPr="00805B8F">
              <w:rPr>
                <w:i/>
                <w:sz w:val="24"/>
                <w:szCs w:val="24"/>
              </w:rPr>
              <w:t xml:space="preserve">Выполнить </w:t>
            </w:r>
            <w:r w:rsidRPr="00805B8F">
              <w:rPr>
                <w:sz w:val="24"/>
                <w:szCs w:val="24"/>
              </w:rPr>
              <w:t>задание на смешение красок и получение различных оттенков составного цвета.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(на доступном уровне) </w:t>
            </w:r>
            <w:r w:rsidRPr="00805B8F">
              <w:rPr>
                <w:sz w:val="24"/>
                <w:szCs w:val="24"/>
              </w:rPr>
              <w:t>особенности и выразительные возможности работы кроющей краской «гуашь».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Приобретать (на доступном уровне) опыт </w:t>
            </w:r>
            <w:r w:rsidRPr="00805B8F">
              <w:rPr>
                <w:sz w:val="24"/>
                <w:szCs w:val="24"/>
              </w:rPr>
              <w:t>работы акварелью и понимать особенности работы прозрачной краской.</w:t>
            </w:r>
          </w:p>
          <w:p w:rsidR="002334D1" w:rsidRPr="00805B8F" w:rsidRDefault="002334D1" w:rsidP="00DF03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F0345">
              <w:rPr>
                <w:sz w:val="24"/>
                <w:szCs w:val="24"/>
              </w:rPr>
              <w:t xml:space="preserve">Узнавать </w:t>
            </w:r>
            <w:r w:rsidRPr="00805B8F">
              <w:rPr>
                <w:sz w:val="24"/>
                <w:szCs w:val="24"/>
              </w:rPr>
              <w:t xml:space="preserve">и </w:t>
            </w:r>
            <w:r w:rsidRPr="00DF0345">
              <w:rPr>
                <w:sz w:val="24"/>
                <w:szCs w:val="24"/>
              </w:rPr>
              <w:t xml:space="preserve">различать </w:t>
            </w:r>
            <w:r w:rsidRPr="00805B8F">
              <w:rPr>
                <w:sz w:val="24"/>
                <w:szCs w:val="24"/>
              </w:rPr>
              <w:t xml:space="preserve">тёплый и холодный цвета. </w:t>
            </w:r>
            <w:r w:rsidRPr="00DF0345">
              <w:rPr>
                <w:sz w:val="24"/>
                <w:szCs w:val="24"/>
              </w:rPr>
              <w:t xml:space="preserve">Узнавать </w:t>
            </w:r>
            <w:r w:rsidRPr="00805B8F">
              <w:rPr>
                <w:sz w:val="24"/>
                <w:szCs w:val="24"/>
              </w:rPr>
              <w:t xml:space="preserve">о делении цвета на тёплый и холодный. </w:t>
            </w:r>
            <w:r w:rsidRPr="00DF0345">
              <w:rPr>
                <w:sz w:val="24"/>
                <w:szCs w:val="24"/>
              </w:rPr>
              <w:t xml:space="preserve">Уметь различать </w:t>
            </w:r>
            <w:r w:rsidRPr="00805B8F">
              <w:rPr>
                <w:sz w:val="24"/>
                <w:szCs w:val="24"/>
              </w:rPr>
              <w:t xml:space="preserve">и </w:t>
            </w:r>
            <w:r w:rsidRPr="00DF0345">
              <w:rPr>
                <w:sz w:val="24"/>
                <w:szCs w:val="24"/>
              </w:rPr>
              <w:t xml:space="preserve">сравнивать </w:t>
            </w:r>
            <w:r w:rsidRPr="00805B8F">
              <w:rPr>
                <w:sz w:val="24"/>
                <w:szCs w:val="24"/>
              </w:rPr>
              <w:t>тёплые и холодные оттенки цвета.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4D1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4D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4D1" w:rsidRPr="00D100CE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2334D1" w:rsidRPr="00D100CE" w:rsidRDefault="002334D1" w:rsidP="0023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  <w:szCs w:val="24"/>
              </w:rPr>
              <w:t>Модуль «Живопись»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ч)</w:t>
            </w:r>
          </w:p>
        </w:tc>
        <w:tc>
          <w:tcPr>
            <w:tcW w:w="4961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805B8F">
              <w:rPr>
                <w:sz w:val="24"/>
                <w:szCs w:val="24"/>
              </w:rPr>
              <w:t>разбеление</w:t>
            </w:r>
            <w:proofErr w:type="spellEnd"/>
            <w:r w:rsidRPr="00805B8F">
              <w:rPr>
                <w:sz w:val="24"/>
                <w:szCs w:val="24"/>
              </w:rPr>
              <w:t xml:space="preserve"> цвета. Эмоциональная выразительность цветовых состояний и отношений.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Цвет открытый - звонкий и цвет приглушённый -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lastRenderedPageBreak/>
              <w:t>Произведения художника-мариниста И. К. Айвазовского.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Образ мужской или женский</w:t>
            </w:r>
          </w:p>
        </w:tc>
        <w:tc>
          <w:tcPr>
            <w:tcW w:w="6520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lastRenderedPageBreak/>
              <w:t xml:space="preserve">Сравнивать </w:t>
            </w:r>
            <w:r w:rsidRPr="00805B8F">
              <w:rPr>
                <w:sz w:val="24"/>
                <w:szCs w:val="24"/>
              </w:rPr>
              <w:t xml:space="preserve">и </w:t>
            </w:r>
            <w:r w:rsidRPr="00805B8F">
              <w:rPr>
                <w:i/>
                <w:sz w:val="24"/>
                <w:szCs w:val="24"/>
              </w:rPr>
              <w:t xml:space="preserve">различать </w:t>
            </w:r>
            <w:r w:rsidRPr="00805B8F">
              <w:rPr>
                <w:sz w:val="24"/>
                <w:szCs w:val="24"/>
              </w:rPr>
              <w:t>тёмные и светлые оттенки цвета.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смешение цветных красок с белой и с чёрной для изменения их тона.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Выполнить (доступным способом) </w:t>
            </w:r>
            <w:r w:rsidRPr="00805B8F">
              <w:rPr>
                <w:sz w:val="24"/>
                <w:szCs w:val="24"/>
              </w:rPr>
              <w:t>пейзажи, передающие разные состояния погоды (туман, гроза, солнце и др.) на основе изменения тонального звучания цвета.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 xml:space="preserve">эмоциональное звучание цвета: цвет звонкий, яркий, глухой. </w:t>
            </w:r>
            <w:r w:rsidRPr="00805B8F">
              <w:rPr>
                <w:i/>
                <w:sz w:val="24"/>
                <w:szCs w:val="24"/>
              </w:rPr>
              <w:t xml:space="preserve">Приобретать (на доступном уровне) навыки </w:t>
            </w:r>
            <w:r w:rsidRPr="00805B8F">
              <w:rPr>
                <w:sz w:val="24"/>
                <w:szCs w:val="24"/>
              </w:rPr>
              <w:t>работы с цветом.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Понимать, описывать </w:t>
            </w:r>
            <w:r w:rsidRPr="00805B8F">
              <w:rPr>
                <w:sz w:val="24"/>
                <w:szCs w:val="24"/>
              </w:rPr>
              <w:t xml:space="preserve">и </w:t>
            </w:r>
            <w:r w:rsidRPr="00805B8F">
              <w:rPr>
                <w:i/>
                <w:sz w:val="24"/>
                <w:szCs w:val="24"/>
              </w:rPr>
              <w:t xml:space="preserve">характеризовать </w:t>
            </w:r>
            <w:r w:rsidRPr="00805B8F">
              <w:rPr>
                <w:sz w:val="24"/>
                <w:szCs w:val="24"/>
              </w:rPr>
              <w:t xml:space="preserve">изменения цвета при передаче контрастных состояний погоды на примере </w:t>
            </w:r>
            <w:r w:rsidRPr="00805B8F">
              <w:rPr>
                <w:sz w:val="24"/>
                <w:szCs w:val="24"/>
              </w:rPr>
              <w:lastRenderedPageBreak/>
              <w:t>морских пейзажей И. К. Айвазовского и других известных художников-маринистов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(по выбору учителя).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Запоминать </w:t>
            </w:r>
            <w:r w:rsidRPr="00805B8F">
              <w:rPr>
                <w:sz w:val="24"/>
                <w:szCs w:val="24"/>
              </w:rPr>
              <w:t xml:space="preserve">и </w:t>
            </w:r>
            <w:r w:rsidRPr="00805B8F">
              <w:rPr>
                <w:i/>
                <w:sz w:val="24"/>
                <w:szCs w:val="24"/>
              </w:rPr>
              <w:t xml:space="preserve">узнавать (на осязательной, зрительно-осязательной основе, по описанию) </w:t>
            </w:r>
            <w:r w:rsidRPr="00805B8F">
              <w:rPr>
                <w:sz w:val="24"/>
                <w:szCs w:val="24"/>
              </w:rPr>
              <w:t>известные картины художника И. К. Айвазовского.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Выполнить (доступным способом, в том числе рельефом, </w:t>
            </w:r>
            <w:r w:rsidRPr="00805B8F">
              <w:rPr>
                <w:sz w:val="24"/>
                <w:szCs w:val="24"/>
              </w:rPr>
              <w:t>красками рисунки контрастных сказочных персонажей, показывая в изображении их характер (добрый или злой, нежный или грозный и т. п.).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>Обсуждать, объяснять</w:t>
            </w:r>
            <w:r w:rsidRPr="00805B8F">
              <w:rPr>
                <w:sz w:val="24"/>
                <w:szCs w:val="24"/>
              </w:rPr>
              <w:t>, какими художественными средствами удалось показать характер сказочных персонажей.</w:t>
            </w:r>
          </w:p>
          <w:p w:rsidR="002334D1" w:rsidRPr="00805B8F" w:rsidRDefault="002334D1" w:rsidP="00DF03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F0345">
              <w:rPr>
                <w:sz w:val="24"/>
                <w:szCs w:val="24"/>
              </w:rPr>
              <w:t>Учиться понимать</w:t>
            </w:r>
            <w:r w:rsidRPr="00805B8F">
              <w:rPr>
                <w:sz w:val="24"/>
                <w:szCs w:val="24"/>
              </w:rPr>
              <w:t>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4D1" w:rsidRPr="002E5E74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4D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4D1" w:rsidRPr="00D100CE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</w:tcPr>
          <w:p w:rsidR="002334D1" w:rsidRPr="00D100CE" w:rsidRDefault="002334D1" w:rsidP="0023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  <w:szCs w:val="24"/>
              </w:rPr>
              <w:t>Модуль «Скульптура»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ч)</w:t>
            </w:r>
          </w:p>
        </w:tc>
        <w:tc>
          <w:tcPr>
            <w:tcW w:w="4961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Лепка из пластилина или глины игрушки — сказочного животного по мотивам выбранного народного художественного промысла: филимоновская, дымковская, каргопольская игрушки (и другие по выбору учителя с учётом местных промыслов).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Лепка из пластилина или глины животных с передачей характерной пластики движения. Соблюдение цельности формы, её преобразование и добавление деталей</w:t>
            </w:r>
          </w:p>
        </w:tc>
        <w:tc>
          <w:tcPr>
            <w:tcW w:w="6520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Познакомиться </w:t>
            </w:r>
            <w:r w:rsidRPr="00805B8F">
              <w:rPr>
                <w:sz w:val="24"/>
                <w:szCs w:val="24"/>
              </w:rPr>
              <w:t xml:space="preserve">с традиционными игрушками одного из народных художественных промыслов. </w:t>
            </w:r>
            <w:r w:rsidRPr="00805B8F">
              <w:rPr>
                <w:i/>
                <w:sz w:val="24"/>
                <w:szCs w:val="24"/>
              </w:rPr>
              <w:t xml:space="preserve">Выполнить </w:t>
            </w:r>
            <w:r w:rsidRPr="00805B8F">
              <w:rPr>
                <w:sz w:val="24"/>
                <w:szCs w:val="24"/>
              </w:rPr>
              <w:t xml:space="preserve">задание: лепка фигурки сказочного зверя по мотивам традиций выбранного промысла. </w:t>
            </w: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приёмы и последовательность лепки игрушки в традициях выбранного промысла.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приёмы передачи движения и разного характера движений в лепке из пластилина.</w:t>
            </w:r>
          </w:p>
          <w:p w:rsidR="002334D1" w:rsidRPr="00805B8F" w:rsidRDefault="002334D1" w:rsidP="00DF03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F0345">
              <w:rPr>
                <w:sz w:val="24"/>
                <w:szCs w:val="24"/>
              </w:rPr>
              <w:t xml:space="preserve">Учиться понимать и представлять, </w:t>
            </w:r>
            <w:r w:rsidRPr="00805B8F">
              <w:rPr>
                <w:sz w:val="24"/>
                <w:szCs w:val="24"/>
              </w:rPr>
              <w:t>как меняется объёмное изображение при взгляде с разных сторон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4D1" w:rsidRPr="002E5E74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4D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4D1" w:rsidRPr="00D100CE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:rsidR="002334D1" w:rsidRPr="00D100CE" w:rsidRDefault="002334D1" w:rsidP="0023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ч)</w:t>
            </w:r>
          </w:p>
        </w:tc>
        <w:tc>
          <w:tcPr>
            <w:tcW w:w="4961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Наблюдение узоров в природе (на основе фотографий в 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lastRenderedPageBreak/>
              <w:t xml:space="preserve">Декоративная композиция. Ритм пятен в декоративной аппликации. Декоративные изображения животных в игрушках народных промыслов: </w:t>
            </w:r>
            <w:proofErr w:type="spellStart"/>
            <w:r w:rsidRPr="00805B8F">
              <w:rPr>
                <w:sz w:val="24"/>
                <w:szCs w:val="24"/>
              </w:rPr>
              <w:t>филимоновский</w:t>
            </w:r>
            <w:proofErr w:type="spellEnd"/>
            <w:r w:rsidRPr="00805B8F">
              <w:rPr>
                <w:sz w:val="24"/>
                <w:szCs w:val="24"/>
              </w:rPr>
              <w:t xml:space="preserve"> олень, дымковский петух, </w:t>
            </w:r>
            <w:proofErr w:type="spellStart"/>
            <w:r w:rsidRPr="00805B8F">
              <w:rPr>
                <w:sz w:val="24"/>
                <w:szCs w:val="24"/>
              </w:rPr>
              <w:t>каргопольский</w:t>
            </w:r>
            <w:proofErr w:type="spellEnd"/>
            <w:r w:rsidRPr="00805B8F">
              <w:rPr>
                <w:sz w:val="24"/>
                <w:szCs w:val="24"/>
              </w:rPr>
              <w:t xml:space="preserve"> </w:t>
            </w:r>
            <w:proofErr w:type="spellStart"/>
            <w:r w:rsidRPr="00805B8F">
              <w:rPr>
                <w:sz w:val="24"/>
                <w:szCs w:val="24"/>
              </w:rPr>
              <w:t>Полкан</w:t>
            </w:r>
            <w:proofErr w:type="spellEnd"/>
            <w:r w:rsidRPr="00805B8F">
              <w:rPr>
                <w:sz w:val="24"/>
                <w:szCs w:val="24"/>
              </w:rPr>
              <w:t xml:space="preserve"> (по выбору учителя с учётом местных промыслов).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Поделки из подручных нехудожественных материалов.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Назначение украшений и их значение в жизни людей</w:t>
            </w:r>
          </w:p>
        </w:tc>
        <w:tc>
          <w:tcPr>
            <w:tcW w:w="6520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lastRenderedPageBreak/>
              <w:t>Обследовать, изучать, анализировать</w:t>
            </w:r>
            <w:r w:rsidRPr="00805B8F">
              <w:rPr>
                <w:sz w:val="24"/>
                <w:szCs w:val="24"/>
              </w:rPr>
              <w:t xml:space="preserve">, </w:t>
            </w:r>
            <w:r w:rsidRPr="00805B8F">
              <w:rPr>
                <w:i/>
                <w:sz w:val="24"/>
                <w:szCs w:val="24"/>
              </w:rPr>
              <w:t xml:space="preserve">характеризовать </w:t>
            </w:r>
            <w:r w:rsidRPr="00805B8F">
              <w:rPr>
                <w:sz w:val="24"/>
                <w:szCs w:val="24"/>
              </w:rPr>
              <w:t xml:space="preserve">и </w:t>
            </w:r>
            <w:r w:rsidRPr="00805B8F">
              <w:rPr>
                <w:i/>
                <w:sz w:val="24"/>
                <w:szCs w:val="24"/>
              </w:rPr>
              <w:t xml:space="preserve">эстетически оценивать </w:t>
            </w:r>
            <w:r w:rsidRPr="00805B8F">
              <w:rPr>
                <w:sz w:val="24"/>
                <w:szCs w:val="24"/>
              </w:rPr>
              <w:t>разнообразие форм в природе, воспринимаемых как узоры.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>Сравнивать</w:t>
            </w:r>
            <w:r w:rsidRPr="00805B8F">
              <w:rPr>
                <w:sz w:val="24"/>
                <w:szCs w:val="24"/>
              </w:rPr>
              <w:t xml:space="preserve">, </w:t>
            </w:r>
            <w:r w:rsidRPr="00805B8F">
              <w:rPr>
                <w:i/>
                <w:sz w:val="24"/>
                <w:szCs w:val="24"/>
              </w:rPr>
              <w:t xml:space="preserve">сопоставлять </w:t>
            </w:r>
            <w:r w:rsidRPr="00805B8F">
              <w:rPr>
                <w:sz w:val="24"/>
                <w:szCs w:val="24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Выполнить (доступным способом) </w:t>
            </w:r>
            <w:r w:rsidRPr="00805B8F">
              <w:rPr>
                <w:sz w:val="24"/>
                <w:szCs w:val="24"/>
              </w:rPr>
              <w:t xml:space="preserve">эскиз геометрического орнамента кружева или вышивки на основе природных </w:t>
            </w:r>
            <w:r w:rsidRPr="00805B8F">
              <w:rPr>
                <w:sz w:val="24"/>
                <w:szCs w:val="24"/>
              </w:rPr>
              <w:lastRenderedPageBreak/>
              <w:t>мотивов.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приёмы </w:t>
            </w:r>
            <w:r w:rsidRPr="00805B8F">
              <w:rPr>
                <w:sz w:val="24"/>
                <w:szCs w:val="24"/>
              </w:rPr>
              <w:t xml:space="preserve">орнаментального оформления сказочных глиняных зверушек по мотивам народных художественных промыслов (по выбору учителя с учётом местных промыслов). </w:t>
            </w:r>
            <w:r w:rsidRPr="00805B8F">
              <w:rPr>
                <w:i/>
                <w:sz w:val="24"/>
                <w:szCs w:val="24"/>
              </w:rPr>
              <w:t xml:space="preserve">Получать опыт </w:t>
            </w:r>
            <w:r w:rsidRPr="00805B8F">
              <w:rPr>
                <w:sz w:val="24"/>
                <w:szCs w:val="24"/>
              </w:rPr>
              <w:t>преобразования бытовых подручных нехудожественных материалов в художественные изображения и поделки.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>Обследовать, изучать,</w:t>
            </w:r>
            <w:r w:rsidRPr="00805B8F">
              <w:rPr>
                <w:sz w:val="24"/>
                <w:szCs w:val="24"/>
              </w:rPr>
              <w:t xml:space="preserve"> </w:t>
            </w:r>
            <w:r w:rsidRPr="00805B8F">
              <w:rPr>
                <w:i/>
                <w:sz w:val="24"/>
                <w:szCs w:val="24"/>
              </w:rPr>
              <w:t>анализировать</w:t>
            </w:r>
            <w:r w:rsidRPr="00805B8F">
              <w:rPr>
                <w:sz w:val="24"/>
                <w:szCs w:val="24"/>
              </w:rPr>
              <w:t xml:space="preserve">, </w:t>
            </w:r>
            <w:r w:rsidRPr="00805B8F">
              <w:rPr>
                <w:i/>
                <w:sz w:val="24"/>
                <w:szCs w:val="24"/>
              </w:rPr>
              <w:t xml:space="preserve">сравнивать </w:t>
            </w:r>
            <w:r w:rsidRPr="00805B8F">
              <w:rPr>
                <w:sz w:val="24"/>
                <w:szCs w:val="24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>Учиться понимать</w:t>
            </w:r>
            <w:r w:rsidRPr="00805B8F">
              <w:rPr>
                <w:sz w:val="24"/>
                <w:szCs w:val="24"/>
              </w:rPr>
              <w:t>, что украшения человека всегда рассказывают о нём, выявляют особенности его характера, представления о красоте.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Знакомиться </w:t>
            </w:r>
            <w:r w:rsidRPr="00805B8F">
              <w:rPr>
                <w:sz w:val="24"/>
                <w:szCs w:val="24"/>
              </w:rPr>
              <w:t xml:space="preserve">и </w:t>
            </w:r>
            <w:r w:rsidRPr="00805B8F">
              <w:rPr>
                <w:i/>
                <w:sz w:val="24"/>
                <w:szCs w:val="24"/>
              </w:rPr>
              <w:t xml:space="preserve">изучать </w:t>
            </w:r>
            <w:r w:rsidRPr="00805B8F">
              <w:rPr>
                <w:sz w:val="24"/>
                <w:szCs w:val="24"/>
              </w:rPr>
              <w:t>традиционные народные украшения.</w:t>
            </w:r>
          </w:p>
          <w:p w:rsidR="002334D1" w:rsidRPr="00805B8F" w:rsidRDefault="002334D1" w:rsidP="002334D1">
            <w:pPr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Выполнять (доступным способом, в том числе рельефом, </w:t>
            </w:r>
            <w:r w:rsidRPr="00805B8F">
              <w:rPr>
                <w:sz w:val="24"/>
                <w:szCs w:val="24"/>
              </w:rPr>
              <w:t>красками рисунки украшений народных былинных персонажей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4D1" w:rsidRPr="002E5E74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4D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4D1" w:rsidRPr="00D100CE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</w:tcPr>
          <w:p w:rsidR="002334D1" w:rsidRPr="00D100CE" w:rsidRDefault="002334D1" w:rsidP="0023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ч)</w:t>
            </w:r>
          </w:p>
        </w:tc>
        <w:tc>
          <w:tcPr>
            <w:tcW w:w="4961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</w:p>
        </w:tc>
        <w:tc>
          <w:tcPr>
            <w:tcW w:w="6520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приёмы создания объёмных предметов из бумаги.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приёмы объёмного декорирования предметов из бумаги.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Макетировать </w:t>
            </w:r>
            <w:r w:rsidRPr="00805B8F">
              <w:rPr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Развивать </w:t>
            </w:r>
            <w:r w:rsidRPr="00805B8F">
              <w:rPr>
                <w:sz w:val="24"/>
                <w:szCs w:val="24"/>
              </w:rPr>
              <w:t>эмоциональное восприятие архитектурных построек.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>Рассуждать</w:t>
            </w:r>
            <w:r w:rsidRPr="00805B8F">
              <w:rPr>
                <w:sz w:val="24"/>
                <w:szCs w:val="24"/>
              </w:rPr>
              <w:t xml:space="preserve">, </w:t>
            </w:r>
            <w:r w:rsidRPr="00805B8F">
              <w:rPr>
                <w:i/>
                <w:sz w:val="24"/>
                <w:szCs w:val="24"/>
              </w:rPr>
              <w:t xml:space="preserve">объяснять </w:t>
            </w:r>
            <w:r w:rsidRPr="00805B8F">
              <w:rPr>
                <w:sz w:val="24"/>
                <w:szCs w:val="24"/>
              </w:rPr>
              <w:t xml:space="preserve">связь образа здания с его конструкцией и декором. </w:t>
            </w:r>
            <w:r w:rsidRPr="00805B8F">
              <w:rPr>
                <w:i/>
                <w:sz w:val="24"/>
                <w:szCs w:val="24"/>
              </w:rPr>
              <w:t>Рассматривать</w:t>
            </w:r>
            <w:r w:rsidRPr="00805B8F">
              <w:rPr>
                <w:sz w:val="24"/>
                <w:szCs w:val="24"/>
              </w:rPr>
              <w:t xml:space="preserve">, </w:t>
            </w:r>
            <w:r w:rsidRPr="00805B8F">
              <w:rPr>
                <w:i/>
                <w:sz w:val="24"/>
                <w:szCs w:val="24"/>
              </w:rPr>
              <w:t>исследовать</w:t>
            </w:r>
            <w:r w:rsidRPr="00805B8F">
              <w:rPr>
                <w:sz w:val="24"/>
                <w:szCs w:val="24"/>
              </w:rPr>
              <w:t xml:space="preserve">, </w:t>
            </w:r>
            <w:r w:rsidRPr="00805B8F">
              <w:rPr>
                <w:i/>
                <w:sz w:val="24"/>
                <w:szCs w:val="24"/>
              </w:rPr>
              <w:t xml:space="preserve">характеризовать </w:t>
            </w:r>
            <w:r w:rsidRPr="00805B8F">
              <w:rPr>
                <w:sz w:val="24"/>
                <w:szCs w:val="24"/>
              </w:rPr>
              <w:t>конструкцию архитектурных построек (по фотографиям в условиях урока).</w:t>
            </w:r>
          </w:p>
          <w:p w:rsidR="002334D1" w:rsidRPr="002107F6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Приводить примеры </w:t>
            </w:r>
            <w:r w:rsidRPr="00805B8F">
              <w:rPr>
                <w:sz w:val="24"/>
                <w:szCs w:val="24"/>
              </w:rPr>
              <w:t xml:space="preserve">жилищ разных сказочных героев в иллюстрациях </w:t>
            </w:r>
            <w:r w:rsidRPr="002107F6">
              <w:rPr>
                <w:sz w:val="24"/>
                <w:szCs w:val="24"/>
              </w:rPr>
              <w:t>известных художников детской книги.</w:t>
            </w:r>
          </w:p>
          <w:p w:rsidR="002334D1" w:rsidRPr="00805B8F" w:rsidRDefault="002334D1" w:rsidP="002107F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07F6">
              <w:rPr>
                <w:sz w:val="24"/>
                <w:szCs w:val="24"/>
              </w:rPr>
              <w:t>Выполнять (доступными способами) творческие рисунки зданий (по воображению и представлению, на основе просмотренных материалов) для сказочных героев с разным характером, например для добрых и злых волшебников</w:t>
            </w:r>
            <w:r w:rsidR="002107F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4D1" w:rsidRPr="002E5E74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4D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4D1" w:rsidRPr="00D100CE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8" w:type="dxa"/>
          </w:tcPr>
          <w:p w:rsidR="002334D1" w:rsidRPr="00D100CE" w:rsidRDefault="002334D1" w:rsidP="00210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  <w:szCs w:val="24"/>
              </w:rPr>
              <w:t>Модуль «Восприятие произведений искусства»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0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961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Художественное наблюдение окружающей природы и красивых природных деталей; анализ их конструкции и эмоционального воздействия.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Сопоставление их с рукотворными произведениями.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Произведения живописи с активным выражением цветового состояния в погоде.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Произведения пейзажистов И. И. Левитана, И. И. Шишкина, А. И. Куинджи, Н. П. Крымова. Произведения анималистического жанра в графике: В. В </w:t>
            </w:r>
            <w:proofErr w:type="spellStart"/>
            <w:r w:rsidRPr="00805B8F">
              <w:rPr>
                <w:sz w:val="24"/>
                <w:szCs w:val="24"/>
              </w:rPr>
              <w:t>Ватагин</w:t>
            </w:r>
            <w:proofErr w:type="spellEnd"/>
            <w:r w:rsidRPr="00805B8F">
              <w:rPr>
                <w:sz w:val="24"/>
                <w:szCs w:val="24"/>
              </w:rPr>
              <w:t>, Е. И. Чарушин; в скульптуре: В. В. </w:t>
            </w:r>
            <w:proofErr w:type="spellStart"/>
            <w:r w:rsidRPr="00805B8F">
              <w:rPr>
                <w:sz w:val="24"/>
                <w:szCs w:val="24"/>
              </w:rPr>
              <w:t>Ватагин</w:t>
            </w:r>
            <w:proofErr w:type="spellEnd"/>
            <w:r w:rsidRPr="00805B8F">
              <w:rPr>
                <w:sz w:val="24"/>
                <w:szCs w:val="24"/>
              </w:rPr>
              <w:t>. Наблюдение за животными с точки зрения их пропорций, характера движений, пластики</w:t>
            </w:r>
          </w:p>
        </w:tc>
        <w:tc>
          <w:tcPr>
            <w:tcW w:w="6520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>Обследовать, изучать</w:t>
            </w:r>
            <w:r w:rsidRPr="00805B8F">
              <w:rPr>
                <w:sz w:val="24"/>
                <w:szCs w:val="24"/>
              </w:rPr>
              <w:t xml:space="preserve">, </w:t>
            </w:r>
            <w:r w:rsidRPr="00805B8F">
              <w:rPr>
                <w:i/>
                <w:sz w:val="24"/>
                <w:szCs w:val="24"/>
              </w:rPr>
              <w:t xml:space="preserve">анализировать </w:t>
            </w:r>
            <w:r w:rsidRPr="00805B8F">
              <w:rPr>
                <w:sz w:val="24"/>
                <w:szCs w:val="24"/>
              </w:rPr>
              <w:t>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 учебной задачей, поставленной учителем.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Развивать </w:t>
            </w:r>
            <w:r w:rsidRPr="00805B8F">
              <w:rPr>
                <w:sz w:val="24"/>
                <w:szCs w:val="24"/>
              </w:rPr>
              <w:t xml:space="preserve">потребность и </w:t>
            </w: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умения вести эстетические наблюдения явлений природы.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Анализировать </w:t>
            </w:r>
            <w:r w:rsidRPr="00805B8F">
              <w:rPr>
                <w:sz w:val="24"/>
                <w:szCs w:val="24"/>
              </w:rPr>
              <w:t>структуру, цветовое состояние, ритмическую организацию наблюдаемого природного явления.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Приобретать опыт </w:t>
            </w:r>
            <w:r w:rsidRPr="00805B8F">
              <w:rPr>
                <w:sz w:val="24"/>
                <w:szCs w:val="24"/>
              </w:rPr>
              <w:t>эстетического наблюдения 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Приобретать опыт </w:t>
            </w:r>
            <w:r w:rsidRPr="00805B8F">
              <w:rPr>
                <w:sz w:val="24"/>
                <w:szCs w:val="24"/>
              </w:rPr>
              <w:t>восприятия, эстетического анализа произведений отечественных художников-пейзажистов: И. И. Левитана, И. И. Шишкина, И. К. Айвазовского, А. И. Куинджи, Н. П. Крымова (и других по выбору учителя); художников-анималистов: В. В. </w:t>
            </w:r>
            <w:proofErr w:type="spellStart"/>
            <w:r w:rsidRPr="00805B8F">
              <w:rPr>
                <w:sz w:val="24"/>
                <w:szCs w:val="24"/>
              </w:rPr>
              <w:t>Ватагина</w:t>
            </w:r>
            <w:proofErr w:type="spellEnd"/>
            <w:r w:rsidRPr="00805B8F">
              <w:rPr>
                <w:sz w:val="24"/>
                <w:szCs w:val="24"/>
              </w:rPr>
              <w:t>, Е. И. </w:t>
            </w:r>
            <w:proofErr w:type="spellStart"/>
            <w:r w:rsidRPr="00805B8F">
              <w:rPr>
                <w:sz w:val="24"/>
                <w:szCs w:val="24"/>
              </w:rPr>
              <w:t>Чарушина</w:t>
            </w:r>
            <w:proofErr w:type="spellEnd"/>
            <w:r w:rsidRPr="00805B8F">
              <w:rPr>
                <w:sz w:val="24"/>
                <w:szCs w:val="24"/>
              </w:rPr>
              <w:t>; художников В. Ван Гога, К. Моне, А. Матисса (и других по выбору учителя).</w:t>
            </w:r>
          </w:p>
          <w:p w:rsidR="002334D1" w:rsidRPr="00805B8F" w:rsidRDefault="002334D1" w:rsidP="002107F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107F6">
              <w:rPr>
                <w:sz w:val="24"/>
                <w:szCs w:val="24"/>
              </w:rPr>
              <w:t xml:space="preserve">Запоминать </w:t>
            </w:r>
            <w:r w:rsidRPr="00805B8F">
              <w:rPr>
                <w:sz w:val="24"/>
                <w:szCs w:val="24"/>
              </w:rPr>
              <w:t>имена художников И. И. Левитана, И. И. Шишкина, И. К. Айвазовского, А. И. Куинджи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4D1" w:rsidRPr="002E5E74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4D1" w:rsidRPr="00F347F1" w:rsidTr="000757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4D1" w:rsidRPr="00D100CE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8" w:type="dxa"/>
          </w:tcPr>
          <w:p w:rsidR="002334D1" w:rsidRPr="00D100CE" w:rsidRDefault="002334D1" w:rsidP="00210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CE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0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961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Компьютерные средства изображения.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 xml:space="preserve">Виды линий (в программе </w:t>
            </w:r>
            <w:proofErr w:type="spellStart"/>
            <w:r w:rsidRPr="00805B8F">
              <w:rPr>
                <w:sz w:val="24"/>
                <w:szCs w:val="24"/>
              </w:rPr>
              <w:t>Paint</w:t>
            </w:r>
            <w:proofErr w:type="spellEnd"/>
            <w:r w:rsidRPr="00805B8F">
              <w:rPr>
                <w:sz w:val="24"/>
                <w:szCs w:val="24"/>
              </w:rPr>
              <w:t xml:space="preserve"> или в другом графическом редакторе).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      </w:r>
            <w:proofErr w:type="spellStart"/>
            <w:r w:rsidRPr="00805B8F">
              <w:rPr>
                <w:sz w:val="24"/>
                <w:szCs w:val="24"/>
              </w:rPr>
              <w:t>Paint</w:t>
            </w:r>
            <w:proofErr w:type="spellEnd"/>
            <w:r w:rsidRPr="00805B8F">
              <w:rPr>
                <w:sz w:val="24"/>
                <w:szCs w:val="24"/>
              </w:rPr>
              <w:t xml:space="preserve">. Освоение инструментов традиционного рисования (карандаш, кисточка, ластик и др.) в программе </w:t>
            </w:r>
            <w:proofErr w:type="spellStart"/>
            <w:r w:rsidRPr="00805B8F">
              <w:rPr>
                <w:sz w:val="24"/>
                <w:szCs w:val="24"/>
              </w:rPr>
              <w:t>Paint</w:t>
            </w:r>
            <w:proofErr w:type="spellEnd"/>
            <w:r w:rsidRPr="00805B8F">
              <w:rPr>
                <w:sz w:val="24"/>
                <w:szCs w:val="24"/>
              </w:rPr>
              <w:t xml:space="preserve"> на основе простых сюжетов (например, «Образ дерева»).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 xml:space="preserve">Освоение инструментов традиционного рисования в программе </w:t>
            </w:r>
            <w:proofErr w:type="spellStart"/>
            <w:r w:rsidRPr="00805B8F">
              <w:rPr>
                <w:sz w:val="24"/>
                <w:szCs w:val="24"/>
              </w:rPr>
              <w:t>Paint</w:t>
            </w:r>
            <w:proofErr w:type="spellEnd"/>
            <w:r w:rsidRPr="00805B8F">
              <w:rPr>
                <w:sz w:val="24"/>
                <w:szCs w:val="24"/>
              </w:rPr>
              <w:t xml:space="preserve"> на основе темы «Тёплые и холодные цвета».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lastRenderedPageBreak/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</w:t>
            </w:r>
          </w:p>
        </w:tc>
        <w:tc>
          <w:tcPr>
            <w:tcW w:w="6520" w:type="dxa"/>
          </w:tcPr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lastRenderedPageBreak/>
              <w:t xml:space="preserve">Осваивать доступные </w:t>
            </w:r>
            <w:r w:rsidRPr="00805B8F">
              <w:rPr>
                <w:sz w:val="24"/>
                <w:szCs w:val="24"/>
              </w:rPr>
              <w:t xml:space="preserve">возможности изображения с помощью разных видов линий в программе </w:t>
            </w:r>
            <w:proofErr w:type="spellStart"/>
            <w:r w:rsidRPr="00805B8F">
              <w:rPr>
                <w:sz w:val="24"/>
                <w:szCs w:val="24"/>
              </w:rPr>
              <w:t>Paint</w:t>
            </w:r>
            <w:proofErr w:type="spellEnd"/>
            <w:r w:rsidRPr="00805B8F">
              <w:rPr>
                <w:sz w:val="24"/>
                <w:szCs w:val="24"/>
              </w:rPr>
              <w:t xml:space="preserve"> (или в другом графическом редакторе).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(с ассистивной помощью педагога и использованием </w:t>
            </w:r>
            <w:proofErr w:type="spellStart"/>
            <w:r w:rsidRPr="00805B8F">
              <w:rPr>
                <w:i/>
                <w:sz w:val="24"/>
                <w:szCs w:val="24"/>
              </w:rPr>
              <w:t>тифлоинформационных</w:t>
            </w:r>
            <w:proofErr w:type="spellEnd"/>
            <w:r w:rsidRPr="00805B8F">
              <w:rPr>
                <w:i/>
                <w:sz w:val="24"/>
                <w:szCs w:val="24"/>
              </w:rPr>
              <w:t xml:space="preserve"> технологий) </w:t>
            </w:r>
            <w:r w:rsidRPr="00805B8F">
              <w:rPr>
                <w:sz w:val="24"/>
                <w:szCs w:val="24"/>
              </w:rPr>
              <w:t xml:space="preserve">приёмы трансформации, копирования геометрических фигур в программе </w:t>
            </w:r>
            <w:proofErr w:type="spellStart"/>
            <w:r w:rsidRPr="00805B8F">
              <w:rPr>
                <w:sz w:val="24"/>
                <w:szCs w:val="24"/>
              </w:rPr>
              <w:t>Paint</w:t>
            </w:r>
            <w:proofErr w:type="spellEnd"/>
            <w:r w:rsidRPr="00805B8F">
              <w:rPr>
                <w:sz w:val="24"/>
                <w:szCs w:val="24"/>
              </w:rPr>
              <w:t xml:space="preserve"> и построения из них простых рисунков или орнаментов.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(с ассистивной помощью педагога и использованием </w:t>
            </w:r>
            <w:proofErr w:type="spellStart"/>
            <w:r w:rsidRPr="00805B8F">
              <w:rPr>
                <w:i/>
                <w:sz w:val="24"/>
                <w:szCs w:val="24"/>
              </w:rPr>
              <w:t>тифлоинформационных</w:t>
            </w:r>
            <w:proofErr w:type="spellEnd"/>
            <w:r w:rsidRPr="00805B8F">
              <w:rPr>
                <w:i/>
                <w:sz w:val="24"/>
                <w:szCs w:val="24"/>
              </w:rPr>
              <w:t xml:space="preserve"> технологий) </w:t>
            </w:r>
            <w:r w:rsidRPr="00805B8F">
              <w:rPr>
                <w:sz w:val="24"/>
                <w:szCs w:val="24"/>
              </w:rPr>
              <w:t xml:space="preserve">в компьютерном редакторе (например, </w:t>
            </w:r>
            <w:proofErr w:type="spellStart"/>
            <w:r w:rsidRPr="00805B8F">
              <w:rPr>
                <w:sz w:val="24"/>
                <w:szCs w:val="24"/>
              </w:rPr>
              <w:t>Paint</w:t>
            </w:r>
            <w:proofErr w:type="spellEnd"/>
            <w:r w:rsidRPr="00805B8F">
              <w:rPr>
                <w:sz w:val="24"/>
                <w:szCs w:val="24"/>
              </w:rPr>
              <w:t>) художественные инструменты и создавать простые рисунки или композиции (например, «Образ дерева»).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Создавать (с ассистивной помощью педагога и </w:t>
            </w:r>
            <w:r w:rsidRPr="00805B8F">
              <w:rPr>
                <w:i/>
                <w:sz w:val="24"/>
                <w:szCs w:val="24"/>
              </w:rPr>
              <w:lastRenderedPageBreak/>
              <w:t xml:space="preserve">использованием </w:t>
            </w:r>
            <w:proofErr w:type="spellStart"/>
            <w:r w:rsidRPr="00805B8F">
              <w:rPr>
                <w:i/>
                <w:sz w:val="24"/>
                <w:szCs w:val="24"/>
              </w:rPr>
              <w:t>тифлоинформационных</w:t>
            </w:r>
            <w:proofErr w:type="spellEnd"/>
            <w:r w:rsidRPr="00805B8F">
              <w:rPr>
                <w:i/>
                <w:sz w:val="24"/>
                <w:szCs w:val="24"/>
              </w:rPr>
              <w:t xml:space="preserve"> технологий) </w:t>
            </w:r>
            <w:r w:rsidRPr="00805B8F">
              <w:rPr>
                <w:sz w:val="24"/>
                <w:szCs w:val="24"/>
              </w:rPr>
              <w:t xml:space="preserve">в программе </w:t>
            </w:r>
            <w:proofErr w:type="spellStart"/>
            <w:r w:rsidRPr="00805B8F">
              <w:rPr>
                <w:sz w:val="24"/>
                <w:szCs w:val="24"/>
              </w:rPr>
              <w:t>Paint</w:t>
            </w:r>
            <w:proofErr w:type="spellEnd"/>
            <w:r w:rsidRPr="00805B8F">
              <w:rPr>
                <w:sz w:val="24"/>
                <w:szCs w:val="24"/>
              </w:rPr>
              <w:t xml:space="preserve"> цветные рисунки с наглядным контрастом тёплых и холодных цветов (например, «Костёр в синей ночи» или «Перо жар-птицы»).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i/>
                <w:sz w:val="24"/>
                <w:szCs w:val="24"/>
              </w:rPr>
              <w:t xml:space="preserve">Осваивать </w:t>
            </w:r>
            <w:r w:rsidRPr="00805B8F">
              <w:rPr>
                <w:sz w:val="24"/>
                <w:szCs w:val="24"/>
              </w:rPr>
              <w:t>композиционное построение кадра при фотографировании.</w:t>
            </w:r>
          </w:p>
          <w:p w:rsidR="002334D1" w:rsidRPr="00805B8F" w:rsidRDefault="002334D1" w:rsidP="002334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334D1">
              <w:rPr>
                <w:sz w:val="24"/>
                <w:szCs w:val="24"/>
              </w:rPr>
              <w:t xml:space="preserve">Участвовать </w:t>
            </w:r>
            <w:r w:rsidRPr="00805B8F">
              <w:rPr>
                <w:sz w:val="24"/>
                <w:szCs w:val="24"/>
              </w:rPr>
              <w:t>в обсуждении композиционного построения кадра фотографии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34D1" w:rsidRPr="002E5E74" w:rsidRDefault="002334D1" w:rsidP="00233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4D1" w:rsidRPr="00F347F1" w:rsidTr="0033116C">
        <w:tc>
          <w:tcPr>
            <w:tcW w:w="15764" w:type="dxa"/>
            <w:gridSpan w:val="5"/>
            <w:shd w:val="clear" w:color="auto" w:fill="auto"/>
          </w:tcPr>
          <w:p w:rsidR="002334D1" w:rsidRPr="00F347F1" w:rsidRDefault="002334D1" w:rsidP="00233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Всего: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 </w:t>
            </w: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823368" w:rsidRDefault="00823368" w:rsidP="00823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429B" w:rsidRDefault="0091429B" w:rsidP="0091429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5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 выполнения практической части программы</w:t>
      </w:r>
    </w:p>
    <w:p w:rsidR="0091429B" w:rsidRPr="00D70566" w:rsidRDefault="0091429B" w:rsidP="0091429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73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135"/>
        <w:gridCol w:w="10773"/>
        <w:gridCol w:w="1701"/>
        <w:gridCol w:w="2126"/>
      </w:tblGrid>
      <w:tr w:rsidR="0091429B" w:rsidRPr="00455FC7" w:rsidTr="004D617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9B" w:rsidRPr="00455FC7" w:rsidRDefault="0091429B" w:rsidP="009142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29B" w:rsidRPr="00455FC7" w:rsidRDefault="0091429B" w:rsidP="0091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9B" w:rsidRPr="00455FC7" w:rsidRDefault="0091429B" w:rsidP="0091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9B" w:rsidRPr="00455FC7" w:rsidRDefault="0091429B" w:rsidP="0091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проведения.</w:t>
            </w:r>
          </w:p>
        </w:tc>
      </w:tr>
      <w:tr w:rsidR="0091429B" w:rsidRPr="00455FC7" w:rsidTr="004D617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29B" w:rsidRPr="005C66C9" w:rsidRDefault="0091429B" w:rsidP="009142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9B" w:rsidRPr="005C66C9" w:rsidRDefault="0091429B" w:rsidP="009142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9B" w:rsidRPr="005C66C9" w:rsidRDefault="0091429B" w:rsidP="009142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9B" w:rsidRPr="005C66C9" w:rsidRDefault="0091429B" w:rsidP="009142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4D6171" w:rsidRPr="00455FC7" w:rsidTr="004D617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171" w:rsidRPr="005C66C9" w:rsidRDefault="004D6171" w:rsidP="004D61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71" w:rsidRPr="005C66C9" w:rsidRDefault="004D6171" w:rsidP="004D61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за 1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71" w:rsidRPr="005C66C9" w:rsidRDefault="004D6171" w:rsidP="004D61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71" w:rsidRPr="005C66C9" w:rsidRDefault="004D6171" w:rsidP="004D61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4D6171" w:rsidRPr="00455FC7" w:rsidTr="004D617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171" w:rsidRPr="005C66C9" w:rsidRDefault="004D6171" w:rsidP="004D61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71" w:rsidRPr="005C66C9" w:rsidRDefault="004D6171" w:rsidP="004D61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за 2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71" w:rsidRPr="005C66C9" w:rsidRDefault="004D6171" w:rsidP="004D61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71" w:rsidRPr="005C66C9" w:rsidRDefault="004D6171" w:rsidP="004D61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</w:tbl>
    <w:p w:rsidR="00823368" w:rsidRDefault="00823368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3368" w:rsidRDefault="00823368" w:rsidP="008233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823368" w:rsidSect="0082336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04F71" w:rsidRPr="00C27057" w:rsidRDefault="00823368" w:rsidP="008233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 – тематическое планирование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88"/>
        <w:gridCol w:w="1275"/>
        <w:gridCol w:w="1418"/>
      </w:tblGrid>
      <w:tr w:rsidR="005C66C9" w:rsidRPr="005C66C9" w:rsidTr="009035AE">
        <w:tc>
          <w:tcPr>
            <w:tcW w:w="993" w:type="dxa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5C66C9" w:rsidRPr="005C66C9" w:rsidRDefault="005C66C9" w:rsidP="005C66C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5C66C9" w:rsidRPr="005C66C9" w:rsidRDefault="005C66C9" w:rsidP="005C6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6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5C66C9" w:rsidRPr="005C66C9" w:rsidRDefault="005C66C9" w:rsidP="005C6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6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18" w:type="dxa"/>
          </w:tcPr>
          <w:p w:rsidR="005C66C9" w:rsidRPr="005C66C9" w:rsidRDefault="005C66C9" w:rsidP="005C6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5C66C9" w:rsidRPr="005C66C9" w:rsidTr="009035AE">
        <w:tc>
          <w:tcPr>
            <w:tcW w:w="10774" w:type="dxa"/>
            <w:gridSpan w:val="4"/>
          </w:tcPr>
          <w:p w:rsidR="005C66C9" w:rsidRPr="005C66C9" w:rsidRDefault="005C66C9" w:rsidP="005C66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C66C9" w:rsidRPr="005C66C9" w:rsidTr="009035AE">
        <w:tc>
          <w:tcPr>
            <w:tcW w:w="10774" w:type="dxa"/>
            <w:gridSpan w:val="4"/>
          </w:tcPr>
          <w:p w:rsidR="005C66C9" w:rsidRPr="00DF0345" w:rsidRDefault="005C66C9" w:rsidP="005C66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 (5 ч)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0">
              <w:rPr>
                <w:rFonts w:ascii="Times New Roman" w:eastAsia="Calibri" w:hAnsi="Times New Roman" w:cs="Times New Roman"/>
                <w:sz w:val="24"/>
                <w:szCs w:val="24"/>
              </w:rPr>
              <w:t>Ритм линий. Ритм пятен.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C66C9" w:rsidRPr="005C66C9" w:rsidRDefault="00F72D00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0">
              <w:rPr>
                <w:rFonts w:ascii="Times New Roman" w:eastAsia="Calibri" w:hAnsi="Times New Roman" w:cs="Times New Roman"/>
                <w:sz w:val="24"/>
                <w:szCs w:val="24"/>
              </w:rPr>
              <w:t>Рисунок птицы.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C66C9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</w:t>
            </w:r>
            <w:r w:rsidR="00DF0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0">
              <w:rPr>
                <w:rFonts w:ascii="Times New Roman" w:eastAsia="Calibri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9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C66C9" w:rsidRPr="005C66C9" w:rsidRDefault="00F72D00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0">
              <w:rPr>
                <w:rFonts w:ascii="Times New Roman" w:eastAsia="Calibri" w:hAnsi="Times New Roman" w:cs="Times New Roman"/>
                <w:sz w:val="24"/>
                <w:szCs w:val="24"/>
              </w:rPr>
              <w:t>Рисунок животного с выражением его характера.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EF2960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DF0345" w:rsidRDefault="005C66C9" w:rsidP="005C6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«Графика» (5 ч)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C66C9" w:rsidRPr="00EA2100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00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составные. Радуга.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C66C9" w:rsidRPr="00EA2100" w:rsidRDefault="00EA2100" w:rsidP="00EA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00">
              <w:rPr>
                <w:rFonts w:ascii="Times New Roman" w:hAnsi="Times New Roman" w:cs="Times New Roman"/>
                <w:sz w:val="24"/>
                <w:szCs w:val="24"/>
              </w:rPr>
              <w:t>Смешивание красок.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29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5C66C9" w:rsidRPr="00EA2100" w:rsidRDefault="00EA21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00">
              <w:rPr>
                <w:rFonts w:ascii="Times New Roman" w:hAnsi="Times New Roman" w:cs="Times New Roman"/>
                <w:sz w:val="24"/>
                <w:szCs w:val="24"/>
              </w:rPr>
              <w:t>Приёмы работы гуашью.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9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5C66C9" w:rsidRPr="00EA2100" w:rsidRDefault="00EA2100" w:rsidP="00EA210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Приёмы работы акварелью.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5C66C9" w:rsidRPr="00EA2100" w:rsidRDefault="00EA2100" w:rsidP="00EA210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B8F">
              <w:rPr>
                <w:sz w:val="24"/>
                <w:szCs w:val="24"/>
              </w:rPr>
              <w:t>Тёплы</w:t>
            </w:r>
            <w:r>
              <w:rPr>
                <w:sz w:val="24"/>
                <w:szCs w:val="24"/>
              </w:rPr>
              <w:t>й -</w:t>
            </w:r>
            <w:r w:rsidRPr="00805B8F">
              <w:rPr>
                <w:sz w:val="24"/>
                <w:szCs w:val="24"/>
              </w:rPr>
              <w:t xml:space="preserve"> холодный </w:t>
            </w:r>
            <w:r>
              <w:rPr>
                <w:sz w:val="24"/>
                <w:szCs w:val="24"/>
              </w:rPr>
              <w:t xml:space="preserve">и </w:t>
            </w:r>
            <w:r w:rsidRPr="00805B8F">
              <w:rPr>
                <w:sz w:val="24"/>
                <w:szCs w:val="24"/>
              </w:rPr>
              <w:t xml:space="preserve">тёмный </w:t>
            </w:r>
            <w:r>
              <w:rPr>
                <w:sz w:val="24"/>
                <w:szCs w:val="24"/>
              </w:rPr>
              <w:t>–</w:t>
            </w:r>
            <w:r w:rsidRPr="00805B8F">
              <w:rPr>
                <w:sz w:val="24"/>
                <w:szCs w:val="24"/>
              </w:rPr>
              <w:t xml:space="preserve"> светлый</w:t>
            </w:r>
            <w:r>
              <w:rPr>
                <w:sz w:val="24"/>
                <w:szCs w:val="24"/>
              </w:rPr>
              <w:t xml:space="preserve"> цвета.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29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DF0345" w:rsidRDefault="005C66C9" w:rsidP="005C6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«Живопись» (5 ч)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5C66C9" w:rsidRPr="005C66C9" w:rsidRDefault="00EA2100" w:rsidP="00EA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00">
              <w:rPr>
                <w:rFonts w:ascii="Times New Roman" w:eastAsia="Calibri" w:hAnsi="Times New Roman" w:cs="Times New Roman"/>
                <w:sz w:val="24"/>
                <w:szCs w:val="24"/>
              </w:rPr>
              <w:t>Цвет звонкий, яркий, глухой.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9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5C66C9" w:rsidRPr="005C66C9" w:rsidRDefault="00EA21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природы (моря).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EF2960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5C66C9" w:rsidRPr="00EA2100" w:rsidRDefault="00EA2100" w:rsidP="00EA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00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художника-мариниста И. К. Айвазовского.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5C66C9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="001B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1 полугодие</w:t>
            </w:r>
            <w:r w:rsidR="00DF0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29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5C66C9" w:rsidRPr="005C66C9" w:rsidRDefault="00EA21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сказочного персонажа</w:t>
            </w:r>
            <w:r w:rsidR="00DF0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EF2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9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DF0345" w:rsidRDefault="005C66C9" w:rsidP="005C6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«Скульптура» (5 ч)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5C66C9" w:rsidRPr="00DF0345" w:rsidRDefault="00DF0345" w:rsidP="00DF03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Лепка из пластилина сказочного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5C66C9" w:rsidRPr="00DF0345" w:rsidRDefault="00DF0345" w:rsidP="00DF03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Лепка филимоновской игрушки.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5C66C9" w:rsidRPr="00DF0345" w:rsidRDefault="00DF0345" w:rsidP="00DF03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Дымковская  игрушка.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5C66C9" w:rsidRPr="00DF0345" w:rsidRDefault="00DF0345" w:rsidP="005C66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5C66C9" w:rsidRPr="00DF0345" w:rsidRDefault="00DF0345" w:rsidP="00DF03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Лепка животных с передачей пластики движения.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DF0345" w:rsidRDefault="005C66C9" w:rsidP="005C6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«Декоративно-прикладное искусство» (5 ч)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5C66C9" w:rsidRPr="00DF0345" w:rsidRDefault="00DF0345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Наблюдение узоров в природе.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5C66C9" w:rsidRPr="00DF0345" w:rsidRDefault="00DF0345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Рисунок геометрического орнамента кружева.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5C66C9" w:rsidRPr="00DF0345" w:rsidRDefault="00DF0345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Изображения животных в игрушках народных промыслов.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5C66C9" w:rsidRPr="00DF0345" w:rsidRDefault="00DF0345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Декор одежды человека.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5C66C9" w:rsidRPr="00DF0345" w:rsidRDefault="00DF0345" w:rsidP="00DF03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sz w:val="24"/>
                <w:szCs w:val="24"/>
              </w:rPr>
              <w:t>Женские и мужские народные украшения.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DF0345" w:rsidRDefault="005C66C9" w:rsidP="005C6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«Архитектура» (5 ч)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5C66C9" w:rsidRPr="002107F6" w:rsidRDefault="002107F6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F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F72D00" w:rsidRPr="005C66C9" w:rsidTr="0091429B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00" w:rsidRDefault="00F72D00" w:rsidP="00F72D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C6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C66C9" w:rsidRPr="005C66C9" w:rsidTr="009035AE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5C66C9" w:rsidRPr="005C66C9" w:rsidRDefault="002107F6" w:rsidP="002107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F6">
              <w:rPr>
                <w:rFonts w:ascii="Times New Roman" w:eastAsia="Calibri" w:hAnsi="Times New Roman" w:cs="Times New Roman"/>
                <w:sz w:val="24"/>
                <w:szCs w:val="24"/>
              </w:rPr>
              <w:t>Приёмы завивания, скручивания и складывания полоски бумаги.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5C66C9" w:rsidRPr="005C66C9" w:rsidRDefault="002107F6" w:rsidP="002107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F6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архитектуры.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5C66C9" w:rsidRPr="005C66C9" w:rsidRDefault="002107F6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F6">
              <w:rPr>
                <w:rFonts w:ascii="Times New Roman" w:eastAsia="Calibri" w:hAnsi="Times New Roman" w:cs="Times New Roman"/>
                <w:sz w:val="24"/>
                <w:szCs w:val="24"/>
              </w:rPr>
              <w:t>Рисунок дома для доброго и злого сказочных персонажей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="001B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 полугодие.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DF0345" w:rsidRDefault="005C66C9" w:rsidP="002107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«Восприятие произведений искусства» (</w:t>
            </w:r>
            <w:r w:rsidR="002107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5C66C9" w:rsidRPr="002107F6" w:rsidRDefault="002107F6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F6">
              <w:rPr>
                <w:rFonts w:ascii="Times New Roman" w:hAnsi="Times New Roman" w:cs="Times New Roman"/>
                <w:sz w:val="24"/>
                <w:szCs w:val="24"/>
              </w:rPr>
              <w:t>Художественное наблюдение окружающей природы. Экскурсия.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5C66C9" w:rsidRPr="002107F6" w:rsidRDefault="002107F6" w:rsidP="002107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F6">
              <w:rPr>
                <w:rFonts w:ascii="Times New Roman" w:hAnsi="Times New Roman" w:cs="Times New Roman"/>
                <w:sz w:val="24"/>
                <w:szCs w:val="24"/>
              </w:rPr>
              <w:t>Орнаменты произведений декоративно-прикладного искусства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EF2960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60" w:rsidRPr="005C66C9" w:rsidRDefault="00EF296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EF2960" w:rsidRPr="002107F6" w:rsidRDefault="002107F6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F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пейзажистов И. И. Левитана, И. И. Шишкина, И. К. Айвазовского.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60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60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</w:tr>
      <w:tr w:rsidR="005C66C9" w:rsidRPr="005C66C9" w:rsidTr="009035A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DF0345" w:rsidRDefault="005C66C9" w:rsidP="005C66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3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«Азбука цифровой графики» (2ч)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1B4D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B4D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C66C9" w:rsidRPr="005C66C9" w:rsidRDefault="002107F6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F6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средства изображения.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F72D00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5C66C9"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5C66C9" w:rsidRPr="005C66C9" w:rsidTr="009035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1B4D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B4D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C66C9" w:rsidRPr="005C66C9" w:rsidRDefault="002107F6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5C66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C9" w:rsidRPr="005C66C9" w:rsidRDefault="005C66C9" w:rsidP="00F72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72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C66C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</w:tbl>
    <w:p w:rsidR="00204F71" w:rsidRDefault="00204F71" w:rsidP="00204F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04F71" w:rsidRPr="00F347F1" w:rsidRDefault="00204F71" w:rsidP="00204F71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F71" w:rsidRPr="00A73E6D" w:rsidRDefault="00204F71" w:rsidP="00204F7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F71" w:rsidRPr="00A73E6D" w:rsidRDefault="00204F71" w:rsidP="00204F7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71" w:rsidRPr="00A73E6D" w:rsidRDefault="00204F71" w:rsidP="00204F71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71" w:rsidRPr="00A73E6D" w:rsidRDefault="00204F71" w:rsidP="00204F71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F71" w:rsidRPr="00A73E6D" w:rsidRDefault="00204F71" w:rsidP="00204F7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204F71" w:rsidRPr="00A73E6D" w:rsidRDefault="00204F71" w:rsidP="00204F71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F71" w:rsidRPr="00A73E6D" w:rsidRDefault="00204F71" w:rsidP="00204F7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Способ, форма </w:t>
            </w:r>
            <w:proofErr w:type="spellStart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71" w:rsidRPr="00A73E6D" w:rsidRDefault="00204F71" w:rsidP="00204F71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Согласов</w:t>
            </w:r>
            <w:proofErr w:type="spellEnd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-е с </w:t>
            </w:r>
            <w:proofErr w:type="spellStart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администр</w:t>
            </w:r>
            <w:proofErr w:type="spellEnd"/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-ей школы</w:t>
            </w: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04F71" w:rsidRPr="00F347F1" w:rsidTr="0020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71" w:rsidRPr="00F347F1" w:rsidRDefault="00204F71" w:rsidP="00204F7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04F71" w:rsidRDefault="00204F71" w:rsidP="00204F71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04F71" w:rsidRPr="00C27057" w:rsidRDefault="00204F71" w:rsidP="00204F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2B" w:rsidRDefault="0065372B"/>
    <w:sectPr w:rsidR="0065372B" w:rsidSect="00BF5C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7F1"/>
    <w:multiLevelType w:val="hybridMultilevel"/>
    <w:tmpl w:val="6EE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3094"/>
    <w:multiLevelType w:val="hybridMultilevel"/>
    <w:tmpl w:val="C11C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18D2"/>
    <w:multiLevelType w:val="hybridMultilevel"/>
    <w:tmpl w:val="F232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271BF"/>
    <w:multiLevelType w:val="multilevel"/>
    <w:tmpl w:val="D66A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91B7F"/>
    <w:multiLevelType w:val="multilevel"/>
    <w:tmpl w:val="0BF042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135B33"/>
    <w:multiLevelType w:val="hybridMultilevel"/>
    <w:tmpl w:val="1B8E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71"/>
    <w:rsid w:val="00075743"/>
    <w:rsid w:val="00143AC8"/>
    <w:rsid w:val="001A2F15"/>
    <w:rsid w:val="001B4DD3"/>
    <w:rsid w:val="00204F71"/>
    <w:rsid w:val="002107F6"/>
    <w:rsid w:val="00216621"/>
    <w:rsid w:val="002334D1"/>
    <w:rsid w:val="0033116C"/>
    <w:rsid w:val="003E1FF2"/>
    <w:rsid w:val="00474939"/>
    <w:rsid w:val="00494AFA"/>
    <w:rsid w:val="004D6171"/>
    <w:rsid w:val="004F69C4"/>
    <w:rsid w:val="00502A5A"/>
    <w:rsid w:val="005B4EF7"/>
    <w:rsid w:val="005C66C9"/>
    <w:rsid w:val="0065372B"/>
    <w:rsid w:val="00707018"/>
    <w:rsid w:val="00804F32"/>
    <w:rsid w:val="00823368"/>
    <w:rsid w:val="009035AE"/>
    <w:rsid w:val="0091429B"/>
    <w:rsid w:val="00950270"/>
    <w:rsid w:val="00A54C64"/>
    <w:rsid w:val="00A9545E"/>
    <w:rsid w:val="00B443FE"/>
    <w:rsid w:val="00BB046E"/>
    <w:rsid w:val="00BF2326"/>
    <w:rsid w:val="00BF5C0B"/>
    <w:rsid w:val="00C10A8B"/>
    <w:rsid w:val="00C4306D"/>
    <w:rsid w:val="00CD1108"/>
    <w:rsid w:val="00D100CE"/>
    <w:rsid w:val="00D92FBD"/>
    <w:rsid w:val="00DF0345"/>
    <w:rsid w:val="00E23DE9"/>
    <w:rsid w:val="00EA2100"/>
    <w:rsid w:val="00EF2960"/>
    <w:rsid w:val="00EF6D0A"/>
    <w:rsid w:val="00F22803"/>
    <w:rsid w:val="00F72D00"/>
    <w:rsid w:val="00F927E5"/>
    <w:rsid w:val="00FA5F97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C28"/>
  <w15:chartTrackingRefBased/>
  <w15:docId w15:val="{247D1714-F852-46A6-8E01-CB0BD5EF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FF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4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306D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D100C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2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search?q=%D0%B8%D0%B7%D0%BE%D0%B1%D1%80%D0%B0%D0%B7%D0%B8%D1%82%D0%B5%D0%BB%D1%8C%D0%BD%D0%BE%D0%B5+%D0%B8%D1%81%D0%BA%D1%83%D1%81%D1%81%D1%82%D0%B2%D0%BE+2+%D0%BA%D0%BB%D0%B0%D1%81%D1%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ebniksonline.ru/uchebniki/2-klass/izobrazitelnoe-iskusstvo-2-klass-koroteeva-e-i-shkola-ross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2294-A1C4-4AF1-8D55-4226A4F8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7242</Words>
  <Characters>41284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Татьяна Некрасова</cp:lastModifiedBy>
  <cp:revision>7</cp:revision>
  <dcterms:created xsi:type="dcterms:W3CDTF">2024-09-01T19:06:00Z</dcterms:created>
  <dcterms:modified xsi:type="dcterms:W3CDTF">2024-09-09T17:57:00Z</dcterms:modified>
</cp:coreProperties>
</file>