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C0" w:rsidRPr="003A5DD5" w:rsidRDefault="003A5DD5">
      <w:pPr>
        <w:rPr>
          <w:rFonts w:ascii="Times New Roman" w:hAnsi="Times New Roman" w:cs="Times New Roman"/>
          <w:b/>
          <w:sz w:val="24"/>
          <w:szCs w:val="24"/>
        </w:rPr>
      </w:pPr>
      <w:r w:rsidRPr="003A5DD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proofErr w:type="gramStart"/>
      <w:r w:rsidRPr="003A5DD5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="00E328D2" w:rsidRPr="003A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DD5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3A5DD5">
        <w:rPr>
          <w:rFonts w:ascii="Times New Roman" w:hAnsi="Times New Roman" w:cs="Times New Roman"/>
          <w:b/>
          <w:sz w:val="24"/>
          <w:szCs w:val="24"/>
        </w:rPr>
        <w:t>.</w:t>
      </w:r>
      <w:r w:rsidR="00BE50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DD5">
        <w:rPr>
          <w:rFonts w:ascii="Times New Roman" w:hAnsi="Times New Roman" w:cs="Times New Roman"/>
          <w:b/>
          <w:sz w:val="24"/>
          <w:szCs w:val="24"/>
        </w:rPr>
        <w:t>Тифлографика</w:t>
      </w:r>
      <w:proofErr w:type="spellEnd"/>
      <w:r w:rsidRPr="003A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8D2" w:rsidRPr="003A5DD5">
        <w:rPr>
          <w:rFonts w:ascii="Times New Roman" w:hAnsi="Times New Roman" w:cs="Times New Roman"/>
          <w:b/>
          <w:sz w:val="24"/>
          <w:szCs w:val="24"/>
        </w:rPr>
        <w:t>1-5 класс</w:t>
      </w:r>
    </w:p>
    <w:p w:rsidR="00BE50CA" w:rsidRPr="00BE50CA" w:rsidRDefault="00535FEE" w:rsidP="00BE50CA">
      <w:pPr>
        <w:pStyle w:val="a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bookmarkStart w:id="0" w:name="_GoBack"/>
      <w:bookmarkEnd w:id="0"/>
      <w:r w:rsidR="00BE50CA" w:rsidRPr="00E8512C">
        <w:rPr>
          <w:rFonts w:ascii="Times New Roman" w:hAnsi="Times New Roman"/>
          <w:sz w:val="24"/>
          <w:szCs w:val="24"/>
        </w:rPr>
        <w:t xml:space="preserve">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="00BE50CA" w:rsidRPr="00E8512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E50CA" w:rsidRPr="00E8512C">
        <w:rPr>
          <w:rFonts w:ascii="Times New Roman" w:hAnsi="Times New Roman"/>
          <w:sz w:val="24"/>
          <w:szCs w:val="24"/>
        </w:rPr>
        <w:t xml:space="preserve"> и предметных результатов при освоении предме</w:t>
      </w:r>
      <w:r w:rsidR="00BE50CA">
        <w:rPr>
          <w:rFonts w:ascii="Times New Roman" w:hAnsi="Times New Roman"/>
          <w:sz w:val="24"/>
          <w:szCs w:val="24"/>
        </w:rPr>
        <w:t xml:space="preserve">тной области «Искусство» (ИЗО. </w:t>
      </w:r>
      <w:proofErr w:type="spellStart"/>
      <w:r w:rsidR="00BE50CA">
        <w:rPr>
          <w:rFonts w:ascii="Times New Roman" w:hAnsi="Times New Roman"/>
          <w:sz w:val="24"/>
          <w:szCs w:val="24"/>
        </w:rPr>
        <w:t>Тифлографика</w:t>
      </w:r>
      <w:proofErr w:type="spellEnd"/>
      <w:r w:rsidR="00BE50CA" w:rsidRPr="00E8512C">
        <w:rPr>
          <w:rFonts w:ascii="Times New Roman" w:hAnsi="Times New Roman"/>
          <w:sz w:val="24"/>
          <w:szCs w:val="24"/>
        </w:rPr>
        <w:t xml:space="preserve">). </w:t>
      </w:r>
      <w:r w:rsidR="00BE50CA" w:rsidRPr="00E8512C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здоровья, (вариант 3.2 ФАОП НОО </w:t>
      </w:r>
      <w:r w:rsidR="00BE50CA" w:rsidRPr="00E8512C">
        <w:rPr>
          <w:rFonts w:ascii="Times New Roman" w:hAnsi="Times New Roman"/>
          <w:sz w:val="24"/>
          <w:szCs w:val="24"/>
        </w:rPr>
        <w:t xml:space="preserve">для слепых </w:t>
      </w:r>
      <w:r w:rsidR="00BE50CA" w:rsidRPr="00E8512C">
        <w:rPr>
          <w:rFonts w:ascii="Times New Roman" w:eastAsia="Times New Roman" w:hAnsi="Times New Roman"/>
          <w:sz w:val="24"/>
          <w:szCs w:val="24"/>
        </w:rPr>
        <w:t>обучающихся), а также ориентирована на целевые приоритеты, сформулированные в Федеральной программе воспитания.</w:t>
      </w:r>
    </w:p>
    <w:p w:rsidR="00E328D2" w:rsidRDefault="00E328D2" w:rsidP="00E328D2">
      <w:pPr>
        <w:pStyle w:val="a3"/>
        <w:ind w:left="0" w:right="0" w:firstLine="709"/>
        <w:rPr>
          <w:sz w:val="24"/>
          <w:szCs w:val="24"/>
        </w:rPr>
      </w:pPr>
      <w:r w:rsidRPr="00E328D2">
        <w:rPr>
          <w:b/>
          <w:sz w:val="24"/>
          <w:szCs w:val="24"/>
        </w:rPr>
        <w:t>Цель преподавания предмета</w:t>
      </w:r>
      <w:r w:rsidRPr="00805B8F">
        <w:rPr>
          <w:sz w:val="24"/>
          <w:szCs w:val="24"/>
        </w:rPr>
        <w:t xml:space="preserve"> «</w:t>
      </w:r>
      <w:r w:rsidRPr="00805B8F">
        <w:rPr>
          <w:rFonts w:eastAsia="Calibri"/>
          <w:sz w:val="24"/>
          <w:szCs w:val="24"/>
        </w:rPr>
        <w:t>«Изобразительное искусство (</w:t>
      </w:r>
      <w:proofErr w:type="spellStart"/>
      <w:r w:rsidRPr="00805B8F">
        <w:rPr>
          <w:rFonts w:eastAsia="Calibri"/>
          <w:sz w:val="24"/>
          <w:szCs w:val="24"/>
        </w:rPr>
        <w:t>Тифлографика</w:t>
      </w:r>
      <w:proofErr w:type="spellEnd"/>
      <w:r w:rsidRPr="00805B8F">
        <w:rPr>
          <w:rFonts w:eastAsia="Calibri"/>
          <w:sz w:val="24"/>
          <w:szCs w:val="24"/>
        </w:rPr>
        <w:t xml:space="preserve">)» </w:t>
      </w:r>
      <w:r w:rsidRPr="00805B8F">
        <w:rPr>
          <w:sz w:val="24"/>
          <w:szCs w:val="24"/>
        </w:rPr>
        <w:t>состоит в формировании у слепых обучающихся художественной культуры,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</w:pPr>
      <w:r w:rsidRPr="00805B8F">
        <w:t>Коррекционные задачи: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Развитие осязательного, зрительно-осязательного (у слепых с остаточным зрением) и слухового восприятия.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Формирование, уточнение или коррекция представлений о предметах и процессах окружающей действительности.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Расширение и обогащение предметно-пространственных представлений, накопление сенсорного опыта.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 xml:space="preserve">Преодоление </w:t>
      </w:r>
      <w:proofErr w:type="spellStart"/>
      <w:r w:rsidRPr="00805B8F">
        <w:t>вербализма</w:t>
      </w:r>
      <w:proofErr w:type="spellEnd"/>
      <w:r w:rsidRPr="00805B8F">
        <w:t xml:space="preserve"> знаний.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Обогащение активного и пассивного словаря.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Формирование навыков осязательного, зрительно-осязательного (при наличии остаточного зрения) обследования и восприятия: рельефно-графических изображений предметов, контурных изображений и т.п.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Обучение целенаправленному обследованию и наблюдению предметов с помощью сохранных анализаторов.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 xml:space="preserve">Формирование умения читать рельефно-графические изображения и соотносить их с </w:t>
      </w:r>
      <w:proofErr w:type="gramStart"/>
      <w:r w:rsidRPr="00805B8F">
        <w:t>натурой..</w:t>
      </w:r>
      <w:proofErr w:type="gramEnd"/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Формирование умения выполнять рельефные построения и рисунки, используя специальные приспособления для рельефного черчения, приборы («</w:t>
      </w:r>
      <w:proofErr w:type="spellStart"/>
      <w:r w:rsidRPr="00805B8F">
        <w:t>Draftsman</w:t>
      </w:r>
      <w:proofErr w:type="spellEnd"/>
      <w:r w:rsidRPr="00805B8F">
        <w:t>», «Школьник»), работать с трафаретами (шаблонами).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Развитие навыков вербальной и невербальной коммуникации.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Корре</w:t>
      </w:r>
      <w:r>
        <w:t>кция эмоционально-волевой сферы.</w:t>
      </w:r>
      <w:r w:rsidRPr="00805B8F">
        <w:t xml:space="preserve"> Развитие и коррекция мелкой моторики.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 xml:space="preserve">Формирование умения ориентироваться в </w:t>
      </w:r>
      <w:proofErr w:type="spellStart"/>
      <w:r w:rsidRPr="00805B8F">
        <w:t>микропространстве</w:t>
      </w:r>
      <w:proofErr w:type="spellEnd"/>
      <w:r w:rsidRPr="00805B8F">
        <w:t>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Развитие художественных способностей.</w:t>
      </w:r>
    </w:p>
    <w:p w:rsidR="005317A2" w:rsidRPr="00805B8F" w:rsidRDefault="005317A2" w:rsidP="005317A2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805B8F">
        <w:t>Приобщение к ценностям мировой художественной культуры, воспитание понимания смысла и значимости видов искусства, доступность которых ограничена в связи с отсутствием или глубокими нарушениями зрения.</w:t>
      </w:r>
    </w:p>
    <w:p w:rsidR="00E328D2" w:rsidRPr="00E328D2" w:rsidRDefault="005317A2" w:rsidP="005317A2">
      <w:pPr>
        <w:pStyle w:val="a3"/>
        <w:ind w:left="0" w:righ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E328D2" w:rsidRPr="00E328D2">
        <w:rPr>
          <w:sz w:val="24"/>
          <w:szCs w:val="24"/>
        </w:rPr>
        <w:t>Содержание программы распределено по модулям</w:t>
      </w:r>
      <w:r w:rsidR="00E328D2">
        <w:rPr>
          <w:sz w:val="24"/>
          <w:szCs w:val="24"/>
        </w:rPr>
        <w:t>:</w:t>
      </w:r>
      <w:r w:rsidR="00E328D2" w:rsidRPr="00E328D2">
        <w:rPr>
          <w:sz w:val="24"/>
          <w:szCs w:val="24"/>
        </w:rPr>
        <w:t xml:space="preserve"> 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расширяясь из года в год с учётом требований к результатам освоения учебного предмета, выносимым на промежуточную аттестацию.</w:t>
      </w:r>
    </w:p>
    <w:p w:rsidR="00E328D2" w:rsidRPr="00805B8F" w:rsidRDefault="005317A2" w:rsidP="00E328D2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E328D2" w:rsidRPr="00805B8F">
        <w:rPr>
          <w:sz w:val="24"/>
          <w:szCs w:val="24"/>
        </w:rPr>
        <w:t>бщее число часов, отведённых на изучение учебного предмета «Изобразите</w:t>
      </w:r>
      <w:r w:rsidR="003A5DD5">
        <w:rPr>
          <w:sz w:val="24"/>
          <w:szCs w:val="24"/>
        </w:rPr>
        <w:t>льное искусство (</w:t>
      </w:r>
      <w:proofErr w:type="spellStart"/>
      <w:r w:rsidR="003A5DD5">
        <w:rPr>
          <w:sz w:val="24"/>
          <w:szCs w:val="24"/>
        </w:rPr>
        <w:t>тифлографика</w:t>
      </w:r>
      <w:proofErr w:type="spellEnd"/>
      <w:r w:rsidR="003A5DD5">
        <w:rPr>
          <w:sz w:val="24"/>
          <w:szCs w:val="24"/>
        </w:rPr>
        <w:t>)»</w:t>
      </w:r>
      <w:r w:rsidR="00E328D2" w:rsidRPr="00805B8F">
        <w:rPr>
          <w:sz w:val="24"/>
          <w:szCs w:val="24"/>
        </w:rPr>
        <w:t xml:space="preserve"> составляет 169 ч (оди</w:t>
      </w:r>
      <w:r w:rsidR="003A5DD5">
        <w:rPr>
          <w:sz w:val="24"/>
          <w:szCs w:val="24"/>
        </w:rPr>
        <w:t xml:space="preserve">н час в неделю в каждом классе): 1 класс - 33 ч, </w:t>
      </w:r>
      <w:r w:rsidR="00E328D2" w:rsidRPr="00805B8F">
        <w:rPr>
          <w:sz w:val="24"/>
          <w:szCs w:val="24"/>
        </w:rPr>
        <w:t>2 класс - 34 ч, 3 класс - 34 ч, 4 класс - 34 ч, 5 класс - 34 ч.</w:t>
      </w:r>
    </w:p>
    <w:p w:rsidR="00E328D2" w:rsidRPr="00E328D2" w:rsidRDefault="00E328D2">
      <w:pPr>
        <w:rPr>
          <w:sz w:val="24"/>
          <w:szCs w:val="24"/>
        </w:rPr>
      </w:pPr>
    </w:p>
    <w:sectPr w:rsidR="00E328D2" w:rsidRPr="00E328D2" w:rsidSect="00CA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1BF"/>
    <w:multiLevelType w:val="multilevel"/>
    <w:tmpl w:val="D66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8D2"/>
    <w:rsid w:val="0005774E"/>
    <w:rsid w:val="000B1872"/>
    <w:rsid w:val="00292A41"/>
    <w:rsid w:val="003A5DD5"/>
    <w:rsid w:val="005317A2"/>
    <w:rsid w:val="00535FEE"/>
    <w:rsid w:val="00712648"/>
    <w:rsid w:val="009E2467"/>
    <w:rsid w:val="00BE50CA"/>
    <w:rsid w:val="00CA54C0"/>
    <w:rsid w:val="00E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693"/>
  <w15:docId w15:val="{02B9A5F0-3178-4F80-8C40-EB0FC0D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28D2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328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BE50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BE50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7</cp:revision>
  <dcterms:created xsi:type="dcterms:W3CDTF">2023-09-24T18:30:00Z</dcterms:created>
  <dcterms:modified xsi:type="dcterms:W3CDTF">2023-09-28T10:43:00Z</dcterms:modified>
</cp:coreProperties>
</file>