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35" w:rsidRDefault="00ED79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Министерство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Ростовской области </w:t>
      </w:r>
    </w:p>
    <w:p w:rsidR="002E0D35" w:rsidRDefault="00ED79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hAnsi="Times New Roman"/>
          <w:sz w:val="28"/>
          <w:szCs w:val="28"/>
        </w:rPr>
        <w:t>Новочеркасская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специальная школа – интернат № 33».</w:t>
      </w:r>
    </w:p>
    <w:tbl>
      <w:tblPr>
        <w:tblStyle w:val="41"/>
        <w:tblpPr w:leftFromText="180" w:rightFromText="180" w:vertAnchor="page" w:horzAnchor="margin" w:tblpXSpec="right" w:tblpY="2628"/>
        <w:tblW w:w="4077" w:type="dxa"/>
        <w:jc w:val="right"/>
        <w:tblLook w:val="04A0" w:firstRow="1" w:lastRow="0" w:firstColumn="1" w:lastColumn="0" w:noHBand="0" w:noVBand="1"/>
      </w:tblPr>
      <w:tblGrid>
        <w:gridCol w:w="4077"/>
      </w:tblGrid>
      <w:tr w:rsidR="002E0D35" w:rsidTr="002E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2E0D35" w:rsidRDefault="00ED791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«УТВЕРЖДАЮ»</w:t>
            </w:r>
          </w:p>
          <w:p w:rsidR="002E0D35" w:rsidRDefault="00ED791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Директор</w:t>
            </w:r>
          </w:p>
          <w:p w:rsidR="002E0D35" w:rsidRDefault="00ED791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___________Климченко И. Е.</w:t>
            </w:r>
          </w:p>
          <w:p w:rsidR="002E0D35" w:rsidRDefault="00ED791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Приказ от 28.08.2025 г.</w:t>
            </w:r>
          </w:p>
          <w:p w:rsidR="002E0D35" w:rsidRDefault="00ED791B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№ 130-ОД</w:t>
            </w:r>
          </w:p>
          <w:p w:rsidR="002E0D35" w:rsidRDefault="002E0D35">
            <w:pPr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33"/>
        <w:tblW w:w="3828" w:type="dxa"/>
        <w:tblLook w:val="04A0" w:firstRow="1" w:lastRow="0" w:firstColumn="1" w:lastColumn="0" w:noHBand="0" w:noVBand="1"/>
      </w:tblPr>
      <w:tblGrid>
        <w:gridCol w:w="3828"/>
      </w:tblGrid>
      <w:tr w:rsidR="002E0D35">
        <w:tc>
          <w:tcPr>
            <w:tcW w:w="3828" w:type="dxa"/>
          </w:tcPr>
          <w:p w:rsidR="002E0D35" w:rsidRDefault="00ED7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    Педагогическим    советом Протокол № 1 от 27.08.2025 </w:t>
            </w:r>
          </w:p>
          <w:p w:rsidR="002E0D35" w:rsidRDefault="002E0D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0D35" w:rsidRDefault="002E0D35">
      <w:pPr>
        <w:jc w:val="center"/>
        <w:rPr>
          <w:rFonts w:ascii="Times New Roman" w:hAnsi="Times New Roman"/>
          <w:sz w:val="28"/>
          <w:szCs w:val="28"/>
        </w:rPr>
      </w:pPr>
    </w:p>
    <w:p w:rsidR="002E0D35" w:rsidRDefault="002E0D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0D35" w:rsidRDefault="002E0D35">
      <w:pPr>
        <w:widowControl w:val="0"/>
        <w:spacing w:line="278" w:lineRule="exact"/>
        <w:ind w:left="2124"/>
        <w:rPr>
          <w:rFonts w:ascii="Times New Roman" w:hAnsi="Times New Roman"/>
          <w:sz w:val="28"/>
          <w:szCs w:val="28"/>
        </w:rPr>
      </w:pPr>
    </w:p>
    <w:tbl>
      <w:tblPr>
        <w:tblStyle w:val="41"/>
        <w:tblW w:w="4214" w:type="dxa"/>
        <w:tblLook w:val="04A0" w:firstRow="1" w:lastRow="0" w:firstColumn="1" w:lastColumn="0" w:noHBand="0" w:noVBand="1"/>
      </w:tblPr>
      <w:tblGrid>
        <w:gridCol w:w="4214"/>
      </w:tblGrid>
      <w:tr w:rsidR="002E0D35" w:rsidTr="002E0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4" w:type="dxa"/>
          </w:tcPr>
          <w:p w:rsidR="002E0D35" w:rsidRDefault="00ED791B">
            <w:pPr>
              <w:widowControl w:val="0"/>
              <w:spacing w:line="278" w:lineRule="exact"/>
            </w:pPr>
            <w:r>
              <w:rPr>
                <w:rStyle w:val="a3"/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E0D35" w:rsidRDefault="00ED791B">
            <w:pPr>
              <w:widowControl w:val="0"/>
              <w:spacing w:line="278" w:lineRule="exact"/>
            </w:pPr>
            <w:r>
              <w:rPr>
                <w:rStyle w:val="a3"/>
                <w:rFonts w:ascii="Times New Roman" w:hAnsi="Times New Roman"/>
                <w:sz w:val="28"/>
                <w:szCs w:val="28"/>
              </w:rPr>
              <w:t>Заместитель директора по коррекционной работе</w:t>
            </w:r>
          </w:p>
          <w:p w:rsidR="002E0D35" w:rsidRDefault="00ED791B">
            <w:pPr>
              <w:widowControl w:val="0"/>
              <w:spacing w:line="278" w:lineRule="exact"/>
            </w:pPr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>
              <w:rPr>
                <w:rStyle w:val="a3"/>
                <w:rFonts w:ascii="Times New Roman" w:hAnsi="Times New Roman"/>
                <w:sz w:val="28"/>
                <w:szCs w:val="28"/>
              </w:rPr>
              <w:t>Алышева</w:t>
            </w:r>
            <w:proofErr w:type="spellEnd"/>
            <w:r>
              <w:rPr>
                <w:rStyle w:val="a3"/>
                <w:rFonts w:ascii="Times New Roman" w:hAnsi="Times New Roman"/>
                <w:sz w:val="28"/>
                <w:szCs w:val="28"/>
              </w:rPr>
              <w:t xml:space="preserve"> С. В.</w:t>
            </w:r>
          </w:p>
        </w:tc>
      </w:tr>
    </w:tbl>
    <w:p w:rsidR="002E0D35" w:rsidRDefault="00ED791B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2E0D35" w:rsidRDefault="002E0D35">
      <w:pPr>
        <w:widowControl w:val="0"/>
        <w:spacing w:line="278" w:lineRule="exact"/>
        <w:ind w:left="1416" w:firstLine="708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2E0D35" w:rsidRDefault="00ED791B">
      <w:pPr>
        <w:widowControl w:val="0"/>
        <w:spacing w:line="278" w:lineRule="exact"/>
        <w:ind w:left="1416" w:firstLine="708"/>
        <w:jc w:val="center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АДАПТИРОВАННАЯ ДОПОЛНИТЕЛЬНАЯ ОБЩЕОБРАЗОВАТЕЛЬНАЯ ОБЩЕРАЗВИВАЮЩАЯ РАБОЧАЯ ПРОГРАММА ДЛЯ </w:t>
      </w:r>
      <w:r>
        <w:rPr>
          <w:rStyle w:val="a3"/>
          <w:rFonts w:ascii="Times New Roman" w:hAnsi="Times New Roman"/>
          <w:sz w:val="28"/>
          <w:szCs w:val="28"/>
        </w:rPr>
        <w:t>СЛЕПЫХ И СЛАБОВИДЯЩИХ ДЕТЕЙ</w:t>
      </w:r>
    </w:p>
    <w:p w:rsidR="002E0D35" w:rsidRDefault="00ED791B">
      <w:pPr>
        <w:widowControl w:val="0"/>
        <w:spacing w:line="278" w:lineRule="exact"/>
        <w:ind w:left="1416" w:firstLine="708"/>
        <w:jc w:val="center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«ФОРТЕПИАНО» (4,7 классы)</w:t>
      </w:r>
    </w:p>
    <w:p w:rsidR="002E0D35" w:rsidRDefault="00ED791B">
      <w:pPr>
        <w:widowControl w:val="0"/>
        <w:spacing w:line="278" w:lineRule="exact"/>
        <w:ind w:left="1416" w:firstLine="708"/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Художественная направленность</w:t>
      </w:r>
    </w:p>
    <w:p w:rsidR="002E0D35" w:rsidRDefault="002E0D35">
      <w:pPr>
        <w:widowControl w:val="0"/>
        <w:spacing w:line="278" w:lineRule="exact"/>
        <w:ind w:left="1416" w:firstLine="708"/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2E0D35" w:rsidRDefault="002E0D35">
      <w:pPr>
        <w:widowControl w:val="0"/>
        <w:spacing w:line="278" w:lineRule="exact"/>
        <w:ind w:left="1416" w:firstLine="708"/>
        <w:jc w:val="center"/>
        <w:rPr>
          <w:rStyle w:val="a3"/>
          <w:rFonts w:ascii="Times New Roman" w:hAnsi="Times New Roman"/>
          <w:b w:val="0"/>
          <w:bCs w:val="0"/>
          <w:sz w:val="28"/>
          <w:szCs w:val="28"/>
        </w:rPr>
      </w:pPr>
    </w:p>
    <w:p w:rsidR="002E0D35" w:rsidRDefault="00ED791B">
      <w:pPr>
        <w:widowControl w:val="0"/>
        <w:spacing w:line="278" w:lineRule="exac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Объем: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202ч.</w:t>
      </w:r>
    </w:p>
    <w:p w:rsidR="002E0D35" w:rsidRDefault="00ED791B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Срок реализации: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1 год.</w:t>
      </w:r>
    </w:p>
    <w:p w:rsidR="002E0D35" w:rsidRDefault="00ED791B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Возрастная категория: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7-18 лет</w:t>
      </w:r>
    </w:p>
    <w:p w:rsidR="002E0D35" w:rsidRDefault="00ED791B">
      <w:pPr>
        <w:widowControl w:val="0"/>
        <w:spacing w:line="278" w:lineRule="exact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Музыкальный руководитель: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Ершова О.Ф.</w:t>
      </w:r>
    </w:p>
    <w:p w:rsidR="002E0D35" w:rsidRDefault="002E0D35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</w:p>
    <w:p w:rsidR="002E0D35" w:rsidRDefault="002E0D35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</w:p>
    <w:p w:rsidR="002E0D35" w:rsidRDefault="002E0D35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</w:p>
    <w:p w:rsidR="002E0D35" w:rsidRDefault="002E0D35">
      <w:pPr>
        <w:widowControl w:val="0"/>
        <w:spacing w:line="278" w:lineRule="exact"/>
        <w:rPr>
          <w:rStyle w:val="a3"/>
          <w:rFonts w:ascii="Times New Roman" w:hAnsi="Times New Roman"/>
          <w:sz w:val="28"/>
          <w:szCs w:val="28"/>
        </w:rPr>
      </w:pPr>
    </w:p>
    <w:p w:rsidR="002E0D35" w:rsidRPr="00ED791B" w:rsidRDefault="002E0D3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2E0D35" w:rsidRPr="00ED791B" w:rsidRDefault="002E0D3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2E0D35" w:rsidRPr="00ED791B" w:rsidRDefault="002E0D3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2E0D35" w:rsidRPr="00ED791B" w:rsidRDefault="002E0D3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2E0D35" w:rsidRPr="00ED791B" w:rsidRDefault="002E0D3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1"/>
        <w:rPr>
          <w:rFonts w:ascii="Times New Roman" w:hAnsi="Times New Roman"/>
          <w:sz w:val="28"/>
          <w:szCs w:val="28"/>
        </w:rPr>
      </w:pPr>
    </w:p>
    <w:p w:rsidR="00ED791B" w:rsidRDefault="00ED791B">
      <w:pPr>
        <w:spacing w:before="240"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E0D35" w:rsidRDefault="00ED791B">
      <w:pPr>
        <w:spacing w:before="240" w:after="0" w:line="240" w:lineRule="auto"/>
        <w:jc w:val="both"/>
      </w:pPr>
      <w:bookmarkStart w:id="0" w:name="_GoBack"/>
      <w:bookmarkEnd w:id="0"/>
      <w:r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Пояснительная записка  к адаптированной рабочей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программе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музыкальной студии по классу фортепиано.</w:t>
      </w:r>
    </w:p>
    <w:p w:rsidR="002E0D35" w:rsidRDefault="00ED791B">
      <w:pPr>
        <w:spacing w:after="0" w:line="240" w:lineRule="auto"/>
        <w:ind w:left="-567" w:firstLine="567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Общая характеристика курса.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   учебного предмета «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Фортепиано»  разработана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на  основе типовых программ,  с  учетом  «Рекомендаций по организации образовательной и методической деятельности при ре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ализации общеразвивающих программ в области искусств», направленных письмом Министерства культуры Российской Федерации от 21.11.2013 №191-01-39/06-ГИ, а также  многолетнего опыта в области музыкального исполнительства и педагогики.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Занятия по фортепиано пр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едставляют собой систему индивидуального педагогического воздействия на формирование исполнительских навыков обучающихся, сопровождающую систему практических занятий. С самых первых занятий большое внимание уделяется правильной посадке за инструментом, иск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усству дыхания. Активное положение корпуса способствует мышечной собранности, особенно необходимой в период формирования исполнительских навыков.  </w:t>
      </w:r>
    </w:p>
    <w:p w:rsidR="002E0D35" w:rsidRDefault="00ED791B">
      <w:pPr>
        <w:spacing w:after="0" w:line="240" w:lineRule="auto"/>
        <w:ind w:left="-567" w:firstLine="567"/>
        <w:jc w:val="both"/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  <w:lang w:eastAsia="ru-RU"/>
        </w:rPr>
        <w:t>Содержание программы и репертуар подбираются в соответствии с психофизическими и возрастными особенностями д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highlight w:val="white"/>
          <w:lang w:eastAsia="ru-RU"/>
        </w:rPr>
        <w:t>етей. Таким образом, каждому ребенку предоставляется возможность в соответствии со своими интересами и возможностями выбрать свой образовательный маршрут. При наборе детей специального отбора не предполагается.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Цель программы –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создание условий для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формирования музыкальной культуры школьников и развития духовного потенциала, отражающего интересы современного общества, а также оптимальное индивидуальное творческое развитие каждого обучающегося, формирование его музыкальной культуры.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Воспитание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интереса и любви к музыкальному искусству, художественного вкуса, чувства музыки как основы музыкальной грамотности;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активного, прочувствованного и осознанного восприятия обучающимися лучших образцов мировой музыкальной культуры прошлого и настоя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щего;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технических навыков, разностороннее развитие инструментального слуха, накопление музыкально-слуховых представлений;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музыкальной памяти, навыков исполнительской эмоциональности, выразительности;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фортепианной артикуля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ции, глубины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Воспитание эстетического вкуса, эмоциональной отзывчивости.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Коррекционными задачами являются: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коммуникативных функций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музыкальных способностей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слуховых представлений и слухового восприятия;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Развитие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навыков сотрудничества;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Освоение малого и большого пространства через движение под музыку;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координации.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Место учебного предмета.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По программе музыкальной студии занимаются обучающиеся в возрасте 7 – 18 лет, как с опытом игры на инструменте, так и без него, проявляющие интерес к данному виду творческой деятельности. 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Представленная программа рассчитана на 7-летний срок обучения. Возм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ожность обучения в 8 классе используют обучающиеся, желающие продолжить свое общение с музыкой под руководством преподавателя или поступающие в профессиональные музыкальные учебные заведения. 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Форма проведения занятий.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Основной формой учебной и воспитатель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ной работы является урок, проводимый в форме индивидуального занятия преподавателя с учеником.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Занятия проводятся 2 раза в неделю по 1 часу (40 минут), 67 учебных часов в четвертом классе, 68 (67) ч в седьмом классе.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соответствии с учебным планом и годов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ым календарным учебным графиком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ГКОУ  РО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Новочеркасской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специальной школы – интерната № 33 адаптированная рабочая программа по фортепиано рассчитана на 69 часов.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Содержание учебного курса.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4 класс.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Повторение выученных произведений, подбор репертуара.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Повт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орение прошлогодних произведений, работа над технически сложными фрагментами. Подбор репертуара на год.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Гаммы, упражнения.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Подбор гамм и их разучивание, подбор упражнений и их разучивание.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Работа над метроритмом. </w:t>
      </w:r>
      <w:proofErr w:type="spellStart"/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Прохлопывание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ритма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произведения. Разбор 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шибок и их исправление.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Работа над произведениями.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Разучивание произведения двумя руками. Работа над звуковыми оттенками в произведении. Работа со штрихами.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Чтение и запись нот по системе Брайля.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Умение правильно читать и проигрывать ноты по Брайлю. Записывание несложных произведений по Брайлю для разучивания произведений дома.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Транспонирование, подбор по слуху.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процессе транспонирования с листа нет времени для мысленного перевода каждого звука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тон ниже или выше. Поэтому огромное значение приобретает умение мгновенно определять тип аккорда (трезвучие, секстаккорд, септаккорд в обращении и т.п.), его разрешение, интервала мелодического скачка, характер тонального родства и т. д.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Игра в ансамбле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Разучивание партии двумя руками. Игра двух или более партий одновременно. Работа над звуковыми оттенками и штрихами.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7 класс.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Повторение выученных произведений. Подбор репертуара.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Повторение прошлогодних произведений,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доучивание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забытых частей. Работа на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 ошибками. Подбор произведений на год.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Гаммы, упражнения, этюды.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Подбор и разучивание гаммы и упражнений в тональности. Подбор и разучивание этюдов. Работа над темпом.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Работа над метроритмом, нюансами. </w:t>
      </w:r>
      <w:proofErr w:type="spellStart"/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Прохлопывание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ритма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произведения. Разбор ошибок и их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исправление. Работа над фразировкой, динамикой и штрихами.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Чтение и запись нот по системе Брайля.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Чтение нот по Брайлю, исправление ошибок. Запись штрихов и аппликатуры. Запись разучиваемых произведений по Брайлю. 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Транспонирование и подбор по слуху.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пр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оцессе транспонирования с листа нет времени для мысленного перевода каждого звука на тон ниже или выше. Поэтому огромное значение приобретает умение мгновенно определять тип аккорда (трезвучие, секстаккорд, септаккорд в обращении и т.п.), его разрешение, 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нтервала мелодического скачка, характер тонального родства и т. Д.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Игра в ансамбле.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Подбор ансамбля. Разучивание партии двумя руками. Разбор ошибок. Разучивание двух или более партий вместе. Работа над динамическими оттенками, штрихами.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Разучивание произве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дений.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Подбор произведений, которые нравятся ученику и соответствуют программе. Разучивание произведения. Работа над штрихами и динамическими оттенками.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Обучение по классу фортепиано в учебной деятельности обеспечивает личностное,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социальное, познавательное, коммуникативное развитие обучающихся. У них обогащается эмоционально – духовная сфера, формируются ценностные ориентации, умение решать художественно – творческие задачи; воспитывается художественный вкус, развивается воображени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е, образное и ассоциативное мышление, стремление принимать участие в социально значимой деятельности, в художественных проектах школы, культурных событиях региона и др.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результате освоения содержания программы происходит гармонизация интеллектуального 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Личностные рез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ультаты: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способности к самооценке на основе критериев успешности творческой деятельности;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ии, чувства сопричастности и гордости за свою Родину, народ и историю.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эмоционального отношения к искусству;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духовно-нравственных ориентиров;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реализация творческого потенциала в процессе индивидуального и ансамблевого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музицировани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регулятивные УУД: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планировать свои действия с творческой задачей и условиями её реализации;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самостоятельно выделять и формулировать познавательные цели урока;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выстраивать самостоятельный творческий маршрут общения с искусством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коммуникативные УУД: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участвовать в жизни микро -  и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макросоциума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(группы, класса, школы, города, региона и др.);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уметь слушать и слышать мнение других людей, излагать свои мысли о музыке.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iCs/>
          <w:color w:val="000000"/>
          <w:sz w:val="28"/>
          <w:szCs w:val="28"/>
          <w:lang w:eastAsia="ru-RU"/>
        </w:rPr>
        <w:t>познавательные УУД:</w:t>
      </w:r>
    </w:p>
    <w:p w:rsidR="002E0D35" w:rsidRDefault="00ED791B">
      <w:pPr>
        <w:tabs>
          <w:tab w:val="left" w:pos="-567"/>
        </w:tabs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использовать знаково-символические средства дл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решения задач;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Предметные результаты.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Обучающиеся должны научиться: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элементарным способам воплощения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художественно-образного содержания музыкальных </w:t>
      </w:r>
      <w:proofErr w:type="gram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произведений  в</w:t>
      </w:r>
      <w:proofErr w:type="gram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различных видах музыкальной и учебно-творческой деятельности;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правильному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звукоизвлечению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особенностям музыкального языка;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применять полученные знания и приобретённый опыт творческой деятельно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исполнять фортепианные произведения, выражать в своём исполнении образное содержание музыки;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исполнять технические 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полифонические произведения.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Система оценивания результатов.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 («отлично»)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Предусматривает исполнение программы, соответствующей году обучения, наизусть, выразительно; отличное знание текста, владение необходимыми техническими приемами, штрихами; хорошее </w:t>
      </w:r>
      <w:proofErr w:type="spellStart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вукоизвлечение</w:t>
      </w:r>
      <w:proofErr w:type="spellEnd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понимание стиля исполняемого произведения; использование художественно оправданных технических приемов, позволяющих создавать художественный образ, соответствующий авторскому замыслу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 («хорошо»)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 соответствует году обучения, грамо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тное исполнение с наличием мелких технических недочетов, небольшое несоответствие темпа, недостаточно убедительное донесение образа исполняемого произведения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 («удовлетворительно»)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 не соответствует году обучения, при исполнении обнаружено плохое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знание нотного текста, технические ошибки, характер произведения не выявлен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 («неудовлетворительно»)</w:t>
      </w:r>
    </w:p>
    <w:p w:rsidR="002E0D35" w:rsidRDefault="00ED791B">
      <w:pPr>
        <w:spacing w:after="0" w:line="240" w:lineRule="auto"/>
        <w:ind w:left="-567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Незнание наизусть нотного текста, слабое владение навыками игры на инструменте, подразумевающее плохую посещаемость занятий и слабую самостоятельную рабо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ту</w:t>
      </w:r>
    </w:p>
    <w:p w:rsidR="002E0D35" w:rsidRDefault="002E0D35">
      <w:pPr>
        <w:spacing w:after="0" w:line="240" w:lineRule="auto"/>
        <w:ind w:left="141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D35" w:rsidRDefault="002E0D35">
      <w:pPr>
        <w:spacing w:after="0" w:line="240" w:lineRule="auto"/>
        <w:ind w:left="141"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D35" w:rsidRDefault="00ED791B">
      <w:pPr>
        <w:spacing w:after="0" w:line="240" w:lineRule="auto"/>
        <w:ind w:left="849" w:firstLine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Тематическое планирование, 4 класс</w:t>
      </w:r>
    </w:p>
    <w:tbl>
      <w:tblPr>
        <w:tblW w:w="10161" w:type="dxa"/>
        <w:tblInd w:w="-63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1"/>
        <w:gridCol w:w="1710"/>
      </w:tblGrid>
      <w:tr w:rsidR="002E0D35"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pStyle w:val="a9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Кол-во часов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выученных произведений. Подбор репертуара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Гаммы, упражнения, этюды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метроритмом, нюансами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запись нот по системе Брайля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Транспонирование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по слуху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ансамбле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произведений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67</w:t>
            </w:r>
          </w:p>
        </w:tc>
      </w:tr>
    </w:tbl>
    <w:p w:rsidR="002E0D35" w:rsidRDefault="002E0D35">
      <w:pPr>
        <w:spacing w:after="0" w:line="240" w:lineRule="auto"/>
        <w:ind w:left="849" w:firstLine="12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7"/>
        <w:gridCol w:w="1649"/>
        <w:gridCol w:w="1414"/>
        <w:gridCol w:w="1075"/>
        <w:gridCol w:w="1083"/>
        <w:gridCol w:w="1108"/>
        <w:gridCol w:w="1066"/>
      </w:tblGrid>
      <w:tr w:rsidR="002E0D35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2E0D35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D35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</w:tbl>
    <w:p w:rsidR="002E0D35" w:rsidRDefault="002E0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D35" w:rsidRDefault="00ED7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Тематическое планирование, 7 класс</w:t>
      </w:r>
    </w:p>
    <w:tbl>
      <w:tblPr>
        <w:tblW w:w="10161" w:type="dxa"/>
        <w:tblInd w:w="-63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51"/>
        <w:gridCol w:w="1710"/>
      </w:tblGrid>
      <w:tr w:rsidR="002E0D35">
        <w:tc>
          <w:tcPr>
            <w:tcW w:w="8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pStyle w:val="a9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Кол-во часов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выученных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произведений. Подбор репертуара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Гаммы, упражнения, этюды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rPr>
          <w:trHeight w:val="370"/>
        </w:trPr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метроритмом, нюансами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запись нот по системе Брайля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Транспонирование и подбор по слуху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 ансамбле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</w:tr>
      <w:tr w:rsidR="002E0D35"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произведений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 (17)</w:t>
            </w:r>
          </w:p>
        </w:tc>
      </w:tr>
      <w:tr w:rsidR="002E0D35">
        <w:trPr>
          <w:trHeight w:val="489"/>
        </w:trPr>
        <w:tc>
          <w:tcPr>
            <w:tcW w:w="8450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pStyle w:val="a9"/>
              <w:spacing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68/67</w:t>
            </w:r>
          </w:p>
        </w:tc>
      </w:tr>
    </w:tbl>
    <w:p w:rsidR="002E0D35" w:rsidRDefault="002E0D35">
      <w:pPr>
        <w:spacing w:after="0" w:line="240" w:lineRule="auto"/>
        <w:ind w:left="849" w:firstLine="127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Ind w:w="-6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7"/>
        <w:gridCol w:w="1649"/>
        <w:gridCol w:w="1414"/>
        <w:gridCol w:w="1075"/>
        <w:gridCol w:w="1083"/>
        <w:gridCol w:w="1108"/>
        <w:gridCol w:w="1066"/>
      </w:tblGrid>
      <w:tr w:rsidR="002E0D35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2E0D35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D35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Анохина А.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2E0D35">
        <w:tc>
          <w:tcPr>
            <w:tcW w:w="2776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Яндина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П.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2E0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D35" w:rsidRDefault="00ED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2E0D35" w:rsidRDefault="002E0D35">
      <w:pPr>
        <w:spacing w:after="0" w:line="240" w:lineRule="auto"/>
        <w:jc w:val="both"/>
      </w:pPr>
    </w:p>
    <w:sectPr w:rsidR="002E0D35">
      <w:pgSz w:w="11906" w:h="16838"/>
      <w:pgMar w:top="1134" w:right="936" w:bottom="1134" w:left="149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E0D35"/>
    <w:rsid w:val="002E0D35"/>
    <w:rsid w:val="00E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789"/>
  <w15:docId w15:val="{9329FED9-F553-4C39-AD35-93E2D7C6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7AB"/>
    <w:pPr>
      <w:spacing w:after="160" w:line="252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578A"/>
    <w:rPr>
      <w:b/>
      <w:bCs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385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4238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">
    <w:name w:val="Таблица простая 41"/>
    <w:basedOn w:val="a1"/>
    <w:uiPriority w:val="44"/>
    <w:rsid w:val="00074F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1662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dc:description/>
  <cp:lastModifiedBy>user</cp:lastModifiedBy>
  <cp:revision>48</cp:revision>
  <dcterms:created xsi:type="dcterms:W3CDTF">2025-09-29T07:52:00Z</dcterms:created>
  <dcterms:modified xsi:type="dcterms:W3CDTF">2025-09-29T07:52:00Z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