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60" w:rsidRDefault="00DA6560" w:rsidP="00DA65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Новочеркасская</w:t>
      </w:r>
      <w:proofErr w:type="spellEnd"/>
      <w:r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 xml:space="preserve"> специальная школа-интернат  №33»</w:t>
      </w:r>
    </w:p>
    <w:p w:rsidR="00DA6560" w:rsidRDefault="00DA6560" w:rsidP="00DA656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32"/>
          <w:szCs w:val="32"/>
          <w:lang w:eastAsia="zh-CN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3685"/>
        <w:gridCol w:w="3544"/>
      </w:tblGrid>
      <w:tr w:rsidR="00DA6560" w:rsidTr="00DA6560">
        <w:tc>
          <w:tcPr>
            <w:tcW w:w="2660" w:type="dxa"/>
          </w:tcPr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Педагогическим советом</w:t>
            </w:r>
          </w:p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 №1 </w:t>
            </w:r>
          </w:p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27.08. 2025 г.</w:t>
            </w:r>
          </w:p>
          <w:p w:rsidR="00DA6560" w:rsidRDefault="00DA656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DA6560" w:rsidRDefault="00DA656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DA6560" w:rsidRDefault="00DA6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  <w:p w:rsidR="00DA6560" w:rsidRDefault="00DA6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учебной работе</w:t>
            </w:r>
          </w:p>
          <w:p w:rsidR="00DA6560" w:rsidRDefault="00DA6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О.С.Таранова</w:t>
            </w:r>
            <w:proofErr w:type="spellEnd"/>
          </w:p>
        </w:tc>
        <w:tc>
          <w:tcPr>
            <w:tcW w:w="3544" w:type="dxa"/>
          </w:tcPr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 ГКОУ РО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Новочеркасской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специальной  школы-интерната № 33  </w:t>
            </w:r>
          </w:p>
          <w:p w:rsidR="00DA6560" w:rsidRDefault="00DA656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Климченко И.Е.</w:t>
            </w:r>
          </w:p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№130-ОД</w:t>
            </w:r>
          </w:p>
          <w:p w:rsidR="00DA6560" w:rsidRDefault="00DA65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28.08. 2025 г.</w:t>
            </w:r>
          </w:p>
          <w:p w:rsidR="00DA6560" w:rsidRDefault="00DA656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A6560" w:rsidRDefault="00DA6560" w:rsidP="00DA6560">
      <w:pPr>
        <w:spacing w:line="240" w:lineRule="auto"/>
        <w:ind w:left="708" w:hanging="528"/>
        <w:jc w:val="center"/>
        <w:rPr>
          <w:rFonts w:ascii="Times New Roman" w:eastAsia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АДАПТИРОВАННАЯ РАБОЧАЯ ПРОГРАММА</w:t>
      </w:r>
    </w:p>
    <w:p w:rsidR="00DA6560" w:rsidRDefault="00DA6560" w:rsidP="00DA65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начальное  общее</w:t>
      </w:r>
      <w:r>
        <w:rPr>
          <w:rFonts w:ascii="Times New Roman" w:hAnsi="Times New Roman"/>
          <w:b/>
          <w:sz w:val="28"/>
          <w:szCs w:val="28"/>
        </w:rPr>
        <w:t xml:space="preserve"> образование </w:t>
      </w:r>
    </w:p>
    <w:p w:rsidR="00DA6560" w:rsidRDefault="00DA6560" w:rsidP="00DA656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Вариант 3.2 – 4.2</w:t>
      </w: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:rsidR="00DA6560" w:rsidRDefault="00DA6560" w:rsidP="00DA65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«Изобразительное искусство.</w:t>
      </w:r>
      <w:r w:rsidR="0058133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Тифлографика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DA6560" w:rsidRDefault="00DA6560" w:rsidP="00DA656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 класс «В»</w:t>
      </w:r>
    </w:p>
    <w:p w:rsidR="00DA6560" w:rsidRDefault="00DA6560" w:rsidP="00DA656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оличество часов – 34  часа.</w:t>
      </w: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 Москалева Т.А.</w:t>
      </w: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</w:p>
    <w:p w:rsidR="00DA6560" w:rsidRDefault="00DA6560" w:rsidP="00DA65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2025 - 2026 уч. год</w:t>
      </w:r>
    </w:p>
    <w:p w:rsidR="00DA6560" w:rsidRDefault="00DA6560"/>
    <w:p w:rsidR="00581332" w:rsidRDefault="00581332" w:rsidP="00CE63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</w:p>
    <w:p w:rsidR="00581332" w:rsidRDefault="00581332" w:rsidP="00CE63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</w:p>
    <w:p w:rsidR="00CE6367" w:rsidRPr="00CE6367" w:rsidRDefault="00CE6367" w:rsidP="00CE636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  <w:bookmarkStart w:id="0" w:name="_GoBack"/>
      <w:bookmarkEnd w:id="0"/>
      <w:r w:rsidRPr="00CE6367">
        <w:rPr>
          <w:rFonts w:ascii="Times New Roman" w:eastAsia="Tahoma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CE6367" w:rsidRPr="00CE6367" w:rsidRDefault="00CE6367" w:rsidP="00CE6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E6367" w:rsidRPr="00CE6367" w:rsidRDefault="00CE6367" w:rsidP="00CE6367">
      <w:pPr>
        <w:widowControl w:val="0"/>
        <w:autoSpaceDE w:val="0"/>
        <w:autoSpaceDN w:val="0"/>
        <w:spacing w:after="0" w:line="240" w:lineRule="auto"/>
        <w:ind w:firstLine="593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E6367">
        <w:rPr>
          <w:rFonts w:ascii="Times New Roman" w:eastAsia="Times New Roman" w:hAnsi="Times New Roman"/>
          <w:sz w:val="28"/>
          <w:szCs w:val="28"/>
        </w:rPr>
        <w:t>Федеральная рабочая программа учебного предмета «Изобразительное искусство</w:t>
      </w:r>
      <w:r w:rsidRPr="00CE636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E6367">
        <w:rPr>
          <w:rFonts w:ascii="Times New Roman" w:hAnsi="Times New Roman"/>
          <w:sz w:val="28"/>
          <w:szCs w:val="28"/>
        </w:rPr>
        <w:t>Тифлографика</w:t>
      </w:r>
      <w:proofErr w:type="spellEnd"/>
      <w:r w:rsidRPr="00CE6367">
        <w:rPr>
          <w:rFonts w:ascii="Times New Roman" w:hAnsi="Times New Roman"/>
          <w:sz w:val="28"/>
          <w:szCs w:val="28"/>
        </w:rPr>
        <w:t>)</w:t>
      </w:r>
      <w:r w:rsidRPr="00CE6367">
        <w:rPr>
          <w:rFonts w:ascii="Times New Roman" w:eastAsia="Times New Roman" w:hAnsi="Times New Roman"/>
          <w:sz w:val="28"/>
          <w:szCs w:val="28"/>
        </w:rPr>
        <w:t>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образования,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(вариант 3.2 – 4.2 ФАОП НОО для слепых и</w:t>
      </w:r>
      <w:proofErr w:type="gramEnd"/>
      <w:r w:rsidRPr="00CE636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E6367">
        <w:rPr>
          <w:rFonts w:ascii="Times New Roman" w:eastAsia="Times New Roman" w:hAnsi="Times New Roman"/>
          <w:sz w:val="28"/>
          <w:szCs w:val="28"/>
        </w:rPr>
        <w:t>слабовидящих</w:t>
      </w:r>
      <w:proofErr w:type="gramEnd"/>
      <w:r w:rsidRPr="00CE6367">
        <w:rPr>
          <w:rFonts w:ascii="Times New Roman" w:eastAsia="Times New Roman" w:hAnsi="Times New Roman"/>
          <w:sz w:val="28"/>
          <w:szCs w:val="28"/>
        </w:rPr>
        <w:t xml:space="preserve"> обучающихся), а также ориентирована на целевые приоритеты, сформулированные в Федеральной программе воспитания.</w:t>
      </w:r>
    </w:p>
    <w:p w:rsidR="00CE6367" w:rsidRPr="00CE6367" w:rsidRDefault="00CE6367" w:rsidP="00CE6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367">
        <w:rPr>
          <w:rFonts w:ascii="Times New Roman" w:eastAsia="Times New Roman" w:hAnsi="Times New Roman"/>
          <w:b/>
          <w:sz w:val="28"/>
          <w:szCs w:val="28"/>
        </w:rPr>
        <w:t xml:space="preserve">Цель </w:t>
      </w:r>
      <w:r w:rsidRPr="00CE6367">
        <w:rPr>
          <w:rFonts w:ascii="Times New Roman" w:eastAsia="Times New Roman" w:hAnsi="Times New Roman"/>
          <w:sz w:val="28"/>
          <w:szCs w:val="28"/>
        </w:rPr>
        <w:t>преподавания предмета «</w:t>
      </w:r>
      <w:r w:rsidRPr="00CE6367">
        <w:rPr>
          <w:rFonts w:ascii="Times New Roman" w:hAnsi="Times New Roman"/>
          <w:sz w:val="28"/>
          <w:szCs w:val="28"/>
        </w:rPr>
        <w:t>«Изобразительное искусство (</w:t>
      </w:r>
      <w:proofErr w:type="spellStart"/>
      <w:r w:rsidRPr="00CE6367">
        <w:rPr>
          <w:rFonts w:ascii="Times New Roman" w:hAnsi="Times New Roman"/>
          <w:sz w:val="28"/>
          <w:szCs w:val="28"/>
        </w:rPr>
        <w:t>Тифлографика</w:t>
      </w:r>
      <w:proofErr w:type="spellEnd"/>
      <w:r w:rsidRPr="00CE6367">
        <w:rPr>
          <w:rFonts w:ascii="Times New Roman" w:hAnsi="Times New Roman"/>
          <w:sz w:val="28"/>
          <w:szCs w:val="28"/>
        </w:rPr>
        <w:t xml:space="preserve">)» </w:t>
      </w:r>
      <w:r w:rsidRPr="00CE6367">
        <w:rPr>
          <w:rFonts w:ascii="Times New Roman" w:eastAsia="Times New Roman" w:hAnsi="Times New Roman"/>
          <w:sz w:val="28"/>
          <w:szCs w:val="28"/>
        </w:rPr>
        <w:t>состоит в формировании у слепых и слабовидящих  обучающихся художественной культуры,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:rsidR="00CE6367" w:rsidRPr="00CE6367" w:rsidRDefault="00CE6367" w:rsidP="00CE6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E6367">
        <w:rPr>
          <w:rFonts w:ascii="Times New Roman" w:eastAsia="Times New Roman" w:hAnsi="Times New Roman"/>
          <w:sz w:val="28"/>
          <w:szCs w:val="28"/>
        </w:rPr>
        <w:t xml:space="preserve">Важнейшей </w:t>
      </w:r>
      <w:r w:rsidRPr="00CE6367">
        <w:rPr>
          <w:rFonts w:ascii="Times New Roman" w:eastAsia="Times New Roman" w:hAnsi="Times New Roman"/>
          <w:b/>
          <w:sz w:val="28"/>
          <w:szCs w:val="28"/>
        </w:rPr>
        <w:t>задачей</w:t>
      </w:r>
      <w:r w:rsidRPr="00CE6367">
        <w:rPr>
          <w:rFonts w:ascii="Times New Roman" w:eastAsia="Times New Roman" w:hAnsi="Times New Roman"/>
          <w:sz w:val="28"/>
          <w:szCs w:val="28"/>
        </w:rPr>
        <w:t xml:space="preserve">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Коррекционно-развивающий потенциал учебного предмета «Изобразительное искусство (</w:t>
      </w:r>
      <w:proofErr w:type="spell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Тифлографика</w:t>
      </w:r>
      <w:proofErr w:type="spell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)» обеспечивает преодоление </w:t>
      </w:r>
      <w:proofErr w:type="gram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слепыми</w:t>
      </w:r>
      <w:proofErr w:type="gram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обучающимися следующих специфических трудностей: 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низкое качество отражения окружающей действительности, </w:t>
      </w:r>
      <w:proofErr w:type="spell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 чувственных образов и предметно-пространственных представлений;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замедление темпов формирования наглядных форм мышления и трудности в развитии творческого воображения, приводящие к значительным ограничениям при выполнении предметно-практических действий на основе чувственных образов и конкретных представлений;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быстрая утомляемость, слабая концентрации внимания, рассеянность, низкая скорость запоминания, что приводит к невозможности выполнять задания единовременно; 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нарушения общей и мелкой моторики, ограничивающие предметно-практическую деятельность, формирующие у слепого обучающегося пассивность, безынициативность;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нарушения эмоционально-волевой сферы, снижение учебной мотивации;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вербализм</w:t>
      </w:r>
      <w:proofErr w:type="spell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речи, </w:t>
      </w:r>
      <w:proofErr w:type="gram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proofErr w:type="gram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оказывает негативное влияние на познавательную деятельность в целом и препятствует полноценному общению; 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недостаточное развитие коммуникативных навыков и навыков самообслуживания, что негативно сказывается на организации делового общения обучающихся друг с другом и с учителем по вопросам, связанным с изучением учебного материала.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0B9" w:rsidRDefault="00FE70B9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70B9" w:rsidRDefault="00FE70B9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6367" w:rsidRPr="00CE6367" w:rsidRDefault="00CE6367" w:rsidP="00FE70B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b/>
          <w:sz w:val="28"/>
          <w:szCs w:val="28"/>
          <w:lang w:eastAsia="ru-RU"/>
        </w:rPr>
        <w:t>Коррекционные задачи (для слепых)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осязательного, зрительно-осязательного (у слепых с остаточным зрением) и слухового восприятия.</w:t>
      </w:r>
    </w:p>
    <w:p w:rsidR="00CE6367" w:rsidRPr="00CE6367" w:rsidRDefault="00CE6367" w:rsidP="00CE63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:rsidR="00A32DD6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осязательного, зрительно-осязательного (для слепых с остаточным зрением) и слухового анализа. 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произвольного внимания.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памяти.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Расширение и обогащение предметно-пространственных представлений, накопление сенсорного опыта.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Преодоление </w:t>
      </w:r>
      <w:proofErr w:type="spell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вербализма</w:t>
      </w:r>
      <w:proofErr w:type="spell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знаний.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описательной речи. 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Обогащение активного и пассивного словаря.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навыков осязательного, зрительно-осязательного (при наличии остаточного зрения) обследования и восприятия: рельефно-графических изображений предметов, контурных изображений и т.п.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специальных приемов обследования объектов доступными способами.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Обучение целенаправленному обследованию и наблюдению предметов с помощью сохранных анализаторов.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сравнивать предметы между собой.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понимания формы, строения предметов.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читать рельефно-графические изображения и соотносить их с натурой.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умений и навыков графического изображения с натуры, по представлению, по памяти.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пользоваться рельефно-графическими изображениями в различных видах деятельности.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выполнять рельефные построения и рисунки, используя специальные приспособления для рельефного черчения, приборы («</w:t>
      </w:r>
      <w:proofErr w:type="spell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Draftsman</w:t>
      </w:r>
      <w:proofErr w:type="spell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», «Школьник»), работать с трафаретами (шаблонами).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навыков вербальной и невербальной коммуникации.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и коррекция мелкой моторики.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умения ориентироваться в </w:t>
      </w:r>
      <w:proofErr w:type="spell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микропространстве</w:t>
      </w:r>
      <w:proofErr w:type="spell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Развитие художественных способностей.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эстетических чувств и эстетического восприятия, любви к </w:t>
      </w:r>
      <w:proofErr w:type="gram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прекрасному</w:t>
      </w:r>
      <w:proofErr w:type="gram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. </w:t>
      </w:r>
    </w:p>
    <w:p w:rsidR="00CE6367" w:rsidRPr="00CE6367" w:rsidRDefault="00CE6367" w:rsidP="00EC046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</w:t>
      </w:r>
      <w:proofErr w:type="gramStart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CE6367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отсутствием или глубокими нарушениями зрения.</w:t>
      </w:r>
    </w:p>
    <w:p w:rsidR="00CE6367" w:rsidRPr="00CE6367" w:rsidRDefault="00CE6367" w:rsidP="00CE6367">
      <w:pPr>
        <w:spacing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FE70B9" w:rsidRDefault="00FE70B9" w:rsidP="00CE636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C0460" w:rsidRDefault="00EC0460" w:rsidP="00CE636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E6367" w:rsidRPr="00CE6367" w:rsidRDefault="00CE6367" w:rsidP="00CE636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Коррекционные задачи (для </w:t>
      </w:r>
      <w:proofErr w:type="gramStart"/>
      <w:r w:rsidRPr="00CE6367">
        <w:rPr>
          <w:rFonts w:ascii="Times New Roman" w:eastAsia="Times New Roman" w:hAnsi="Times New Roman"/>
          <w:b/>
          <w:color w:val="000000"/>
          <w:sz w:val="28"/>
          <w:szCs w:val="28"/>
        </w:rPr>
        <w:t>слабовидящих</w:t>
      </w:r>
      <w:proofErr w:type="gramEnd"/>
      <w:r w:rsidRPr="00CE6367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:rsidR="00CE6367" w:rsidRPr="00CE6367" w:rsidRDefault="00CE6367" w:rsidP="00CE6367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зрительного, зрительно-осязательного и слухового восприятия.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Повышение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навыков зрительного, зрительно-осязательного и слухового анализа. 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произвольного внимания.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и коррекция памяти.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 xml:space="preserve">Преодоление </w:t>
      </w:r>
      <w:proofErr w:type="spellStart"/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вербализма</w:t>
      </w:r>
      <w:proofErr w:type="spellEnd"/>
      <w:r w:rsidRPr="00CE6367">
        <w:rPr>
          <w:rFonts w:ascii="Times New Roman" w:eastAsia="Times New Roman" w:hAnsi="Times New Roman"/>
          <w:color w:val="000000"/>
          <w:sz w:val="28"/>
          <w:szCs w:val="28"/>
        </w:rPr>
        <w:t xml:space="preserve"> знаний.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описательной речи. 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Обогащение активного и пассивного словаря.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Расширение и обогащение зрительных представлений, накопление зрительного опыта.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специальных приемов зрительного обследования объектов. 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Обучение целенаправленному обследованию и наблюдению предметов с помощью нарушенного зрения и сохранных анализаторов.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сравнивать предметы между собой.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понимания формы, строения предметов.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навыков зрительного и осязательно-зрительного обследования и восприятия цветных или черно-белых (контрастных) рельефных изображений предметов, контурных изображений и т.п.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читать рисунки и соотносить их с натурой.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умений и навыков графического изображения предметов, процессов и явлений с натуры, по представлению, по памяти.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размещать рисунок на листе (пленке).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работать с трафаретами (шаблонами).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пользоваться рисунком в различных видах деятельности.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навыков вербальной и невербальной коммуникации.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мелкой моторики и зрительно-моторной координации.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 xml:space="preserve">Совершенствование умения зрительной ориентировки в </w:t>
      </w:r>
      <w:proofErr w:type="spellStart"/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микропространстве</w:t>
      </w:r>
      <w:proofErr w:type="spellEnd"/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Развитие художественных способностей.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 xml:space="preserve">Воспитание эстетических чувств и эстетического восприятия, любви к </w:t>
      </w:r>
      <w:proofErr w:type="gramStart"/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прекрасному</w:t>
      </w:r>
      <w:proofErr w:type="gramEnd"/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. </w:t>
      </w:r>
    </w:p>
    <w:p w:rsidR="00CE6367" w:rsidRPr="00CE6367" w:rsidRDefault="00CE6367" w:rsidP="00EC0460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E6367">
        <w:rPr>
          <w:rFonts w:ascii="Times New Roman" w:eastAsia="Times New Roman" w:hAnsi="Times New Roman"/>
          <w:color w:val="000000"/>
          <w:sz w:val="28"/>
          <w:szCs w:val="28"/>
        </w:rPr>
        <w:t>Приобщение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со слабовидением.</w:t>
      </w:r>
    </w:p>
    <w:p w:rsidR="00CE6367" w:rsidRPr="00CE6367" w:rsidRDefault="00CE6367" w:rsidP="00CE636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6367">
        <w:rPr>
          <w:rFonts w:ascii="Times New Roman" w:eastAsiaTheme="minorHAnsi" w:hAnsi="Times New Roman"/>
          <w:b/>
          <w:sz w:val="28"/>
          <w:szCs w:val="28"/>
        </w:rPr>
        <w:t>Место учебного предмета в учебном плане.</w:t>
      </w:r>
    </w:p>
    <w:p w:rsidR="00CE6367" w:rsidRPr="00CE6367" w:rsidRDefault="00CE6367" w:rsidP="00CE6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E6367">
        <w:rPr>
          <w:rFonts w:ascii="Times New Roman" w:eastAsiaTheme="minorHAnsi" w:hAnsi="Times New Roman"/>
          <w:sz w:val="28"/>
          <w:szCs w:val="28"/>
        </w:rPr>
        <w:tab/>
        <w:t xml:space="preserve">В соответствии с учебным планом и годовым календарным учебным графиком ГКОУ РО </w:t>
      </w:r>
      <w:proofErr w:type="spellStart"/>
      <w:r w:rsidRPr="00CE6367">
        <w:rPr>
          <w:rFonts w:ascii="Times New Roman" w:eastAsiaTheme="minorHAnsi" w:hAnsi="Times New Roman"/>
          <w:sz w:val="28"/>
          <w:szCs w:val="28"/>
        </w:rPr>
        <w:t>Новочеркасской</w:t>
      </w:r>
      <w:proofErr w:type="spellEnd"/>
      <w:r w:rsidRPr="00CE6367">
        <w:rPr>
          <w:rFonts w:ascii="Times New Roman" w:eastAsiaTheme="minorHAnsi" w:hAnsi="Times New Roman"/>
          <w:sz w:val="28"/>
          <w:szCs w:val="28"/>
        </w:rPr>
        <w:t xml:space="preserve"> специальной школы-интерната №33, рабочая программа по предмету </w:t>
      </w:r>
      <w:r w:rsidRPr="00CE6367">
        <w:rPr>
          <w:rFonts w:ascii="Times New Roman" w:eastAsia="Times New Roman" w:hAnsi="Times New Roman"/>
          <w:sz w:val="28"/>
          <w:szCs w:val="28"/>
        </w:rPr>
        <w:t>«Изобразительное искусство</w:t>
      </w:r>
      <w:r w:rsidRPr="00CE636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E6367">
        <w:rPr>
          <w:rFonts w:ascii="Times New Roman" w:hAnsi="Times New Roman"/>
          <w:sz w:val="28"/>
          <w:szCs w:val="28"/>
        </w:rPr>
        <w:t>Тифлографика</w:t>
      </w:r>
      <w:proofErr w:type="spellEnd"/>
      <w:r w:rsidRPr="00CE6367">
        <w:rPr>
          <w:rFonts w:ascii="Times New Roman" w:hAnsi="Times New Roman"/>
          <w:sz w:val="28"/>
          <w:szCs w:val="28"/>
        </w:rPr>
        <w:t>)</w:t>
      </w:r>
      <w:r w:rsidRPr="00CE6367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/>
          <w:sz w:val="28"/>
          <w:szCs w:val="28"/>
        </w:rPr>
        <w:t xml:space="preserve">  для 4</w:t>
      </w:r>
      <w:r w:rsidRPr="00CE6367">
        <w:rPr>
          <w:rFonts w:ascii="Times New Roman" w:eastAsiaTheme="minorHAnsi" w:hAnsi="Times New Roman"/>
          <w:sz w:val="28"/>
          <w:szCs w:val="28"/>
        </w:rPr>
        <w:t xml:space="preserve"> класса рассчитана на 34 часа в год при 1 часе в неделю (34 учебные недели).</w:t>
      </w:r>
      <w:r w:rsidRPr="00CE6367">
        <w:rPr>
          <w:rFonts w:ascii="Times New Roman" w:eastAsia="Arial Unicode MS" w:hAnsi="Times New Roman" w:cs="Arial Unicode MS"/>
          <w:color w:val="000000"/>
          <w:kern w:val="2"/>
          <w:sz w:val="28"/>
          <w:szCs w:val="28"/>
          <w:lang w:eastAsia="hi-IN" w:bidi="hi-IN"/>
        </w:rPr>
        <w:t xml:space="preserve"> </w:t>
      </w:r>
    </w:p>
    <w:p w:rsidR="00EC0460" w:rsidRDefault="00EC0460" w:rsidP="00FE70B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  <w:bookmarkStart w:id="1" w:name="_Toc141938006"/>
      <w:bookmarkStart w:id="2" w:name="_Toc141937608"/>
      <w:bookmarkStart w:id="3" w:name="_Toc141937604"/>
      <w:bookmarkStart w:id="4" w:name="_Toc141938002"/>
    </w:p>
    <w:p w:rsidR="00EC0460" w:rsidRDefault="00EC0460" w:rsidP="00FE70B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</w:p>
    <w:p w:rsidR="00EC0460" w:rsidRDefault="00EC0460" w:rsidP="00FE70B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</w:p>
    <w:p w:rsidR="00EC0460" w:rsidRDefault="00EC0460" w:rsidP="00FE70B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  <w:r w:rsidRPr="00FE70B9">
        <w:rPr>
          <w:rFonts w:ascii="Times New Roman" w:eastAsia="Tahoma" w:hAnsi="Times New Roman"/>
          <w:b/>
          <w:bCs/>
          <w:sz w:val="28"/>
          <w:szCs w:val="28"/>
        </w:rPr>
        <w:t>Содержание учебного предмета</w:t>
      </w:r>
      <w:bookmarkStart w:id="5" w:name="_TOC_250005"/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8"/>
          <w:szCs w:val="28"/>
        </w:rPr>
      </w:pPr>
      <w:r w:rsidRPr="00FE70B9">
        <w:rPr>
          <w:rFonts w:ascii="Times New Roman" w:eastAsia="Tahoma" w:hAnsi="Times New Roman"/>
          <w:b/>
          <w:bCs/>
          <w:sz w:val="28"/>
          <w:szCs w:val="28"/>
        </w:rPr>
        <w:t xml:space="preserve"> «Изобразительное </w:t>
      </w:r>
      <w:bookmarkEnd w:id="5"/>
      <w:r w:rsidRPr="00FE70B9">
        <w:rPr>
          <w:rFonts w:ascii="Times New Roman" w:eastAsia="Tahoma" w:hAnsi="Times New Roman"/>
          <w:b/>
          <w:bCs/>
          <w:sz w:val="28"/>
          <w:szCs w:val="28"/>
        </w:rPr>
        <w:t>искусство (</w:t>
      </w:r>
      <w:proofErr w:type="spellStart"/>
      <w:r w:rsidRPr="00FE70B9">
        <w:rPr>
          <w:rFonts w:ascii="Times New Roman" w:eastAsia="Tahoma" w:hAnsi="Times New Roman"/>
          <w:b/>
          <w:bCs/>
          <w:sz w:val="28"/>
          <w:szCs w:val="28"/>
        </w:rPr>
        <w:t>Тифлографика</w:t>
      </w:r>
      <w:proofErr w:type="spellEnd"/>
      <w:r w:rsidRPr="00FE70B9">
        <w:rPr>
          <w:rFonts w:ascii="Times New Roman" w:eastAsia="Tahoma" w:hAnsi="Times New Roman"/>
          <w:b/>
          <w:bCs/>
          <w:sz w:val="28"/>
          <w:szCs w:val="28"/>
        </w:rPr>
        <w:t>)»</w:t>
      </w:r>
      <w:bookmarkEnd w:id="3"/>
      <w:bookmarkEnd w:id="4"/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rebuchet MS" w:hAnsi="Times New Roman"/>
          <w:b/>
          <w:sz w:val="28"/>
          <w:szCs w:val="28"/>
        </w:rPr>
      </w:pPr>
      <w:r w:rsidRPr="00FE70B9">
        <w:rPr>
          <w:rFonts w:ascii="Times New Roman" w:eastAsia="Trebuchet MS" w:hAnsi="Times New Roman"/>
          <w:b/>
          <w:sz w:val="28"/>
          <w:szCs w:val="28"/>
        </w:rPr>
        <w:t>4 КЛАСС</w:t>
      </w:r>
      <w:bookmarkEnd w:id="1"/>
      <w:bookmarkEnd w:id="2"/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«Графика»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«Живопись»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Обследование предметов окружающего мира, чтение их рельефно-графических изображений и самостоятельное рельефное рисование предметов несложной формы. </w:t>
      </w:r>
    </w:p>
    <w:p w:rsidR="00FE70B9" w:rsidRPr="00FE70B9" w:rsidRDefault="00FE70B9" w:rsidP="00FE70B9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/>
          <w:iCs/>
          <w:sz w:val="28"/>
          <w:szCs w:val="28"/>
        </w:rPr>
      </w:pPr>
      <w:r w:rsidRPr="00FE70B9">
        <w:rPr>
          <w:rFonts w:ascii="Times New Roman" w:eastAsia="Times New Roman" w:hAnsi="Times New Roman"/>
          <w:iCs/>
          <w:sz w:val="28"/>
          <w:szCs w:val="28"/>
        </w:rPr>
        <w:t>Знакомство с разнообразием форм предметного мира (игрушки, растения, птицы) и передачей их на плоскости и в пространстве. Закрепление опыта анализа формы предметов, выделения их сходства и различия, изображение предметов в пластилине, аппликации, рельефно-графическом изображении на бумаге или на пленке.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«Скульптура»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Знакомство со скульптурными памятниками героям и мемориальными комплексами.</w:t>
      </w:r>
    </w:p>
    <w:p w:rsidR="00FE70B9" w:rsidRPr="00FE70B9" w:rsidRDefault="00FE70B9" w:rsidP="00FE70B9">
      <w:pPr>
        <w:tabs>
          <w:tab w:val="left" w:pos="4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NSimSun" w:hAnsi="Times New Roman"/>
          <w:kern w:val="3"/>
          <w:sz w:val="28"/>
          <w:szCs w:val="28"/>
          <w:lang w:eastAsia="zh-CN" w:bidi="hi-IN"/>
        </w:rPr>
      </w:pPr>
      <w:r w:rsidRPr="00FE70B9">
        <w:rPr>
          <w:rFonts w:ascii="Times New Roman" w:hAnsi="Times New Roman"/>
          <w:kern w:val="3"/>
          <w:sz w:val="28"/>
          <w:szCs w:val="28"/>
          <w:lang w:eastAsia="zh-CN" w:bidi="hi-IN"/>
        </w:rPr>
        <w:t>Конструирование по образцу из заданных элементов, чтение их рельефно-графических изображений и самостоятельное выполнение объемных моделей, преобразование отдельных геометрических форм.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«Декоративно-прикладное искусство»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</w:t>
      </w:r>
      <w:r w:rsidRPr="00FE70B9">
        <w:rPr>
          <w:rFonts w:ascii="Times New Roman" w:eastAsia="Times New Roman" w:hAnsi="Times New Roman"/>
          <w:sz w:val="28"/>
          <w:szCs w:val="28"/>
        </w:rPr>
        <w:lastRenderedPageBreak/>
        <w:t>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Женский и мужской костюмы в традициях разных народов.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Своеобразие одежды разных эпох и культур.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«Архитектура»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Образ и структура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Значение для современных людей сохранения культурного наследия.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«Восприятие произведений искусства»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Произведения В. М. Васнецова, Б. М.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Кустодиева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Билибина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на темы истории и традиций русской отечественной культуры.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кром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</w:t>
      </w:r>
      <w:r w:rsidRPr="00FE70B9">
        <w:rPr>
          <w:rFonts w:ascii="Times New Roman" w:eastAsia="Times New Roman" w:hAnsi="Times New Roman"/>
          <w:sz w:val="28"/>
          <w:szCs w:val="28"/>
        </w:rPr>
        <w:lastRenderedPageBreak/>
        <w:t>культуры, составляющие истоки, основания национальных культур в современном мире.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Мартоса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E70B9">
        <w:rPr>
          <w:rFonts w:ascii="Times New Roman" w:eastAsia="Times New Roman" w:hAnsi="Times New Roman"/>
          <w:b/>
          <w:sz w:val="28"/>
          <w:szCs w:val="28"/>
        </w:rPr>
        <w:t>Модуль «Азбука цифровой графики»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Изображение и освоение в программе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Paint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 (на доступном уровне, с использованием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тифлоинформационных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технологий и помощью педагога).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 (на доступном уровне, с использованием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тифлоинформационных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технологий и помощью педагога).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 (на доступном уровне, с использованием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тифлоинформационных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технологий и помощью педагога).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 (на доступном уровне, с использованием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тифлоинформационных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технологий и помощью педагога).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 (на доступном уровне, с использованием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тифлоинформационных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технологий и помощью педагога).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 xml:space="preserve">Создание мультимедийной презентации в программе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PowerPoint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на тему архитектуры, декоративного и изобразительного искусства выбранной эпохи или национальной культуры (на доступном уровне, с использованием </w:t>
      </w:r>
      <w:proofErr w:type="spellStart"/>
      <w:r w:rsidRPr="00FE70B9">
        <w:rPr>
          <w:rFonts w:ascii="Times New Roman" w:eastAsia="Times New Roman" w:hAnsi="Times New Roman"/>
          <w:sz w:val="28"/>
          <w:szCs w:val="28"/>
        </w:rPr>
        <w:t>тифлоинформационных</w:t>
      </w:r>
      <w:proofErr w:type="spellEnd"/>
      <w:r w:rsidRPr="00FE70B9">
        <w:rPr>
          <w:rFonts w:ascii="Times New Roman" w:eastAsia="Times New Roman" w:hAnsi="Times New Roman"/>
          <w:sz w:val="28"/>
          <w:szCs w:val="28"/>
        </w:rPr>
        <w:t xml:space="preserve"> технологий и помощью педагога).</w:t>
      </w:r>
    </w:p>
    <w:p w:rsidR="00FE70B9" w:rsidRPr="00FE70B9" w:rsidRDefault="00FE70B9" w:rsidP="00FE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70B9">
        <w:rPr>
          <w:rFonts w:ascii="Times New Roman" w:eastAsia="Times New Roman" w:hAnsi="Times New Roman"/>
          <w:sz w:val="28"/>
          <w:szCs w:val="28"/>
        </w:rPr>
        <w:t>Виртуальные тематические путешествия по художественным музеям мира (с подробными комментариями педагога).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/>
          <w:b/>
          <w:sz w:val="28"/>
          <w:szCs w:val="28"/>
        </w:rPr>
      </w:pPr>
      <w:r w:rsidRPr="00F26F8E">
        <w:rPr>
          <w:rFonts w:ascii="Times New Roman" w:eastAsia="Tahoma" w:hAnsi="Times New Roman"/>
          <w:b/>
          <w:bCs/>
          <w:sz w:val="28"/>
          <w:szCs w:val="28"/>
        </w:rPr>
        <w:t>Планируемые результаты освоения учебного предмета «изобразительное искусство (</w:t>
      </w:r>
      <w:proofErr w:type="spellStart"/>
      <w:r w:rsidRPr="00F26F8E">
        <w:rPr>
          <w:rFonts w:ascii="Times New Roman" w:eastAsia="Tahoma" w:hAnsi="Times New Roman"/>
          <w:b/>
          <w:bCs/>
          <w:sz w:val="28"/>
          <w:szCs w:val="28"/>
        </w:rPr>
        <w:t>тифлографика</w:t>
      </w:r>
      <w:proofErr w:type="spellEnd"/>
      <w:r w:rsidRPr="00F26F8E">
        <w:rPr>
          <w:rFonts w:ascii="Times New Roman" w:eastAsia="Tahoma" w:hAnsi="Times New Roman"/>
          <w:b/>
          <w:bCs/>
          <w:sz w:val="28"/>
          <w:szCs w:val="28"/>
        </w:rPr>
        <w:t>)» на уровне начального общего образования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ahoma" w:hAnsi="Times New Roman"/>
          <w:b/>
          <w:bCs/>
          <w:sz w:val="28"/>
          <w:szCs w:val="28"/>
        </w:rPr>
      </w:pPr>
      <w:bookmarkStart w:id="6" w:name="_Toc110614553"/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ahoma" w:hAnsi="Times New Roman"/>
          <w:b/>
          <w:bCs/>
          <w:sz w:val="28"/>
          <w:szCs w:val="28"/>
        </w:rPr>
      </w:pPr>
      <w:bookmarkStart w:id="7" w:name="_Toc141937611"/>
      <w:bookmarkStart w:id="8" w:name="_Toc141938009"/>
      <w:r w:rsidRPr="00F26F8E">
        <w:rPr>
          <w:rFonts w:ascii="Times New Roman" w:eastAsia="Tahoma" w:hAnsi="Times New Roman"/>
          <w:b/>
          <w:bCs/>
          <w:sz w:val="28"/>
          <w:szCs w:val="28"/>
        </w:rPr>
        <w:t>Личностные результаты</w:t>
      </w:r>
      <w:bookmarkEnd w:id="6"/>
      <w:bookmarkEnd w:id="7"/>
      <w:bookmarkEnd w:id="8"/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>Личностные результаты освоения программы по изобразительному искусству (</w:t>
      </w:r>
      <w:proofErr w:type="spellStart"/>
      <w:r w:rsidRPr="00F26F8E">
        <w:rPr>
          <w:rFonts w:ascii="Times New Roman" w:eastAsia="Times New Roman" w:hAnsi="Times New Roman"/>
          <w:sz w:val="28"/>
          <w:szCs w:val="28"/>
        </w:rPr>
        <w:t>тифлографике</w:t>
      </w:r>
      <w:proofErr w:type="spellEnd"/>
      <w:r w:rsidRPr="00F26F8E">
        <w:rPr>
          <w:rFonts w:ascii="Times New Roman" w:eastAsia="Times New Roman" w:hAnsi="Times New Roman"/>
          <w:sz w:val="28"/>
          <w:szCs w:val="28"/>
        </w:rPr>
        <w:t xml:space="preserve">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F26F8E">
        <w:rPr>
          <w:rFonts w:ascii="Times New Roman" w:eastAsia="Times New Roman" w:hAnsi="Times New Roman"/>
          <w:sz w:val="28"/>
          <w:szCs w:val="28"/>
        </w:rPr>
        <w:lastRenderedPageBreak/>
        <w:t xml:space="preserve">самовоспитания и саморазвития, формирования внутренней позиции личности.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у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 обучающегося будут сформированы следующие личностные результаты: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уважение и ценностное отношение к своей Родине – России; 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мотивация к познанию и обучению, готовность к саморазвитию и активному участию в социально-значимой деятельности;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Патриотическое воспитание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осуществляется через освоение 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Гражданское воспитание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Духовно-нравственное воспитание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обучающемуся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Эстетическое воспитание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прекрасном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Ценности познавательной деятельности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Экологическое воспитание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происходит в процессе художественн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 эстетического наблюдения природы и её образа в произведениях искусства. </w:t>
      </w:r>
      <w:r w:rsidRPr="00F26F8E">
        <w:rPr>
          <w:rFonts w:ascii="Times New Roman" w:eastAsia="Times New Roman" w:hAnsi="Times New Roman"/>
          <w:sz w:val="28"/>
          <w:szCs w:val="28"/>
        </w:rPr>
        <w:lastRenderedPageBreak/>
        <w:t>Формирование эстетических чу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вств сп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особствует активному неприятию действий, приносящих вред окружающей среде. 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Трудовое воспитание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стремление достичь результат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Times New Roman" w:hAnsi="Times New Roman"/>
          <w:b/>
          <w:sz w:val="28"/>
          <w:szCs w:val="28"/>
        </w:rPr>
        <w:t>Специальные личностные результаты: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  <w:lang w:eastAsia="ru-RU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  <w:lang w:eastAsia="ru-RU"/>
        </w:rPr>
        <w:t>Способность к дифференциации и осмыслению картины мира.</w:t>
      </w: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26F8E" w:rsidRPr="00F26F8E" w:rsidRDefault="00F26F8E" w:rsidP="00F26F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ahoma" w:hAnsi="Times New Roman"/>
          <w:b/>
          <w:bCs/>
          <w:sz w:val="28"/>
          <w:szCs w:val="28"/>
        </w:rPr>
      </w:pPr>
      <w:bookmarkStart w:id="9" w:name="_Toc110614554"/>
      <w:bookmarkStart w:id="10" w:name="_Toc141937612"/>
      <w:bookmarkStart w:id="11" w:name="_Toc141938010"/>
      <w:proofErr w:type="spellStart"/>
      <w:r w:rsidRPr="00F26F8E">
        <w:rPr>
          <w:rFonts w:ascii="Times New Roman" w:eastAsia="Tahoma" w:hAnsi="Times New Roman"/>
          <w:b/>
          <w:bCs/>
          <w:sz w:val="28"/>
          <w:szCs w:val="28"/>
        </w:rPr>
        <w:t>Метапредметные</w:t>
      </w:r>
      <w:proofErr w:type="spellEnd"/>
      <w:r w:rsidRPr="00F26F8E">
        <w:rPr>
          <w:rFonts w:ascii="Times New Roman" w:eastAsia="Tahoma" w:hAnsi="Times New Roman"/>
          <w:b/>
          <w:bCs/>
          <w:sz w:val="28"/>
          <w:szCs w:val="28"/>
        </w:rPr>
        <w:t xml:space="preserve"> результаты</w:t>
      </w:r>
      <w:bookmarkEnd w:id="9"/>
      <w:bookmarkEnd w:id="10"/>
      <w:bookmarkEnd w:id="11"/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i/>
          <w:sz w:val="28"/>
          <w:szCs w:val="28"/>
        </w:rPr>
        <w:t>Пространственные представления и сенсорные способности: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характеризовать форму предмета, конструкции; выявлять доминантные черты (характерные особенности) в визуальном образе;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сравнивать плоскостные и пространственные объекты по заданным основаниям;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анализировать пропорциональные отношения частей внутри целого и предметов между собой;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обобщать форму составной конструкции; 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передавать обобщенный образ реальности при построении плоской композиции;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соотносить тональные отношения (тёмное – светлое) в пространственных и плоскостных объектах;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следующие </w:t>
      </w:r>
      <w:r w:rsidRPr="00F26F8E">
        <w:rPr>
          <w:rFonts w:ascii="Times New Roman" w:eastAsia="Times New Roman" w:hAnsi="Times New Roman"/>
          <w:i/>
          <w:sz w:val="28"/>
          <w:szCs w:val="28"/>
        </w:rPr>
        <w:t>базовые логические и исследовательские действия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 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использовать наблюдения для получения информации об особенностях объектов </w:t>
      </w:r>
      <w:r w:rsidRPr="00F26F8E">
        <w:rPr>
          <w:rFonts w:ascii="Times New Roman" w:eastAsia="Times New Roman" w:hAnsi="Times New Roman"/>
          <w:sz w:val="28"/>
          <w:szCs w:val="28"/>
        </w:rPr>
        <w:lastRenderedPageBreak/>
        <w:t xml:space="preserve">и состояния природы, предметного мира человека, городской среды;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исследовательский инструмент познания.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</w:t>
      </w:r>
      <w:r w:rsidRPr="00F26F8E">
        <w:rPr>
          <w:rFonts w:ascii="Times New Roman" w:eastAsia="Times New Roman" w:hAnsi="Times New Roman"/>
          <w:i/>
          <w:sz w:val="28"/>
          <w:szCs w:val="28"/>
        </w:rPr>
        <w:t>умения работать с информацией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использовать электронные образовательные ресурсы; работать с электронными учебниками и учебными пособиями;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26F8E">
        <w:rPr>
          <w:rFonts w:ascii="Times New Roman" w:eastAsia="Times New Roman" w:hAnsi="Times New Roman"/>
          <w:sz w:val="28"/>
          <w:szCs w:val="28"/>
        </w:rPr>
        <w:t>квестов</w:t>
      </w:r>
      <w:proofErr w:type="spellEnd"/>
      <w:r w:rsidRPr="00F26F8E">
        <w:rPr>
          <w:rFonts w:ascii="Times New Roman" w:eastAsia="Times New Roman" w:hAnsi="Times New Roman"/>
          <w:sz w:val="28"/>
          <w:szCs w:val="28"/>
        </w:rPr>
        <w:t xml:space="preserve">, предложенных учителем; соблюдать правила информационной безопасности при работе в Интернете.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</w:t>
      </w:r>
      <w:r w:rsidRPr="00F26F8E">
        <w:rPr>
          <w:rFonts w:ascii="Times New Roman" w:eastAsia="Times New Roman" w:hAnsi="Times New Roman"/>
          <w:i/>
          <w:sz w:val="28"/>
          <w:szCs w:val="28"/>
        </w:rPr>
        <w:t>умения общения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как часть коммуникативных универсальных учебных действий: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понимать искусство в качестве особого языка общения – межличностного (автор – зритель), между поколениями, между народами;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демонстрировать и объяснять результаты своего творческого, художественного или исследовательского опыта;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У обучающегося будут сформированы </w:t>
      </w:r>
      <w:r w:rsidRPr="00F26F8E">
        <w:rPr>
          <w:rFonts w:ascii="Times New Roman" w:eastAsia="Times New Roman" w:hAnsi="Times New Roman"/>
          <w:i/>
          <w:sz w:val="28"/>
          <w:szCs w:val="28"/>
        </w:rPr>
        <w:t>умения самоорганизации и самоконтроля</w:t>
      </w:r>
      <w:r w:rsidRPr="00F26F8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6F8E">
        <w:rPr>
          <w:rFonts w:ascii="Times New Roman" w:eastAsia="Times New Roman" w:hAnsi="Times New Roman"/>
          <w:sz w:val="28"/>
          <w:szCs w:val="28"/>
        </w:rPr>
        <w:lastRenderedPageBreak/>
        <w:t xml:space="preserve">как часть регулятивных универсальных учебных действий: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26F8E">
        <w:rPr>
          <w:rFonts w:ascii="Times New Roman" w:eastAsia="Times New Roman" w:hAnsi="Times New Roman"/>
          <w:sz w:val="28"/>
          <w:szCs w:val="28"/>
        </w:rPr>
        <w:t>порядок в окружающем пространстве и бережно относясь</w:t>
      </w:r>
      <w:proofErr w:type="gramEnd"/>
      <w:r w:rsidRPr="00F26F8E">
        <w:rPr>
          <w:rFonts w:ascii="Times New Roman" w:eastAsia="Times New Roman" w:hAnsi="Times New Roman"/>
          <w:sz w:val="28"/>
          <w:szCs w:val="28"/>
        </w:rPr>
        <w:t xml:space="preserve"> к используемым материалам; 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Times New Roman" w:hAnsi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Times New Roman" w:hAnsi="Times New Roman"/>
          <w:b/>
          <w:sz w:val="28"/>
          <w:szCs w:val="28"/>
        </w:rPr>
        <w:t xml:space="preserve">Специальные </w:t>
      </w:r>
      <w:proofErr w:type="spellStart"/>
      <w:r w:rsidRPr="00F26F8E">
        <w:rPr>
          <w:rFonts w:ascii="Times New Roman" w:eastAsia="Times New Roman" w:hAnsi="Times New Roman"/>
          <w:b/>
          <w:sz w:val="28"/>
          <w:szCs w:val="28"/>
        </w:rPr>
        <w:t>метапредметные</w:t>
      </w:r>
      <w:proofErr w:type="spellEnd"/>
      <w:r w:rsidRPr="00F26F8E">
        <w:rPr>
          <w:rFonts w:ascii="Times New Roman" w:eastAsia="Times New Roman" w:hAnsi="Times New Roman"/>
          <w:b/>
          <w:sz w:val="28"/>
          <w:szCs w:val="28"/>
        </w:rPr>
        <w:t xml:space="preserve"> результаты: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 xml:space="preserve">применять современные средства коммуникации и </w:t>
      </w:r>
      <w:proofErr w:type="spellStart"/>
      <w:r w:rsidRPr="00F26F8E">
        <w:rPr>
          <w:rFonts w:ascii="Times New Roman" w:eastAsia="Bookman Old Style" w:hAnsi="Times New Roman"/>
          <w:sz w:val="28"/>
          <w:szCs w:val="28"/>
        </w:rPr>
        <w:t>тифлотехнические</w:t>
      </w:r>
      <w:proofErr w:type="spellEnd"/>
      <w:r w:rsidRPr="00F26F8E">
        <w:rPr>
          <w:rFonts w:ascii="Times New Roman" w:eastAsia="Bookman Old Style" w:hAnsi="Times New Roman"/>
          <w:sz w:val="28"/>
          <w:szCs w:val="28"/>
        </w:rPr>
        <w:t xml:space="preserve"> средства;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осуществлять пространственную и социально-бытовую ориентировку;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вести самостоятельный поиск информации;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F26F8E">
        <w:rPr>
          <w:rFonts w:ascii="Times New Roman" w:eastAsia="Bookman Old Style" w:hAnsi="Times New Roman"/>
          <w:sz w:val="28"/>
          <w:szCs w:val="28"/>
        </w:rPr>
        <w:t>аудирования</w:t>
      </w:r>
      <w:proofErr w:type="spellEnd"/>
      <w:r w:rsidRPr="00F26F8E">
        <w:rPr>
          <w:rFonts w:ascii="Times New Roman" w:eastAsia="Bookman Old Style" w:hAnsi="Times New Roman"/>
          <w:sz w:val="28"/>
          <w:szCs w:val="28"/>
        </w:rPr>
        <w:t>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F26F8E" w:rsidRPr="00F26F8E" w:rsidRDefault="00F26F8E" w:rsidP="00F26F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6F8E">
        <w:rPr>
          <w:rFonts w:ascii="Times New Roman" w:eastAsia="Bookman Old Style" w:hAnsi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ahoma" w:hAnsi="Times New Roman"/>
          <w:b/>
          <w:bCs/>
          <w:sz w:val="28"/>
          <w:szCs w:val="28"/>
        </w:rPr>
      </w:pPr>
      <w:bookmarkStart w:id="12" w:name="_Toc141938015"/>
      <w:bookmarkStart w:id="13" w:name="_Toc141937617"/>
      <w:r w:rsidRPr="00395F9E">
        <w:rPr>
          <w:rFonts w:ascii="Times New Roman" w:eastAsia="Tahoma" w:hAnsi="Times New Roman"/>
          <w:b/>
          <w:bCs/>
          <w:sz w:val="28"/>
          <w:szCs w:val="28"/>
        </w:rPr>
        <w:t>Предметные результаты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rebuchet MS" w:hAnsi="Times New Roman"/>
          <w:b/>
          <w:sz w:val="28"/>
          <w:szCs w:val="28"/>
        </w:rPr>
      </w:pPr>
      <w:r w:rsidRPr="00395F9E">
        <w:rPr>
          <w:rFonts w:ascii="Times New Roman" w:eastAsia="Trebuchet MS" w:hAnsi="Times New Roman"/>
          <w:b/>
          <w:sz w:val="28"/>
          <w:szCs w:val="28"/>
        </w:rPr>
        <w:t>4 КЛАСС</w:t>
      </w:r>
      <w:bookmarkEnd w:id="12"/>
      <w:bookmarkEnd w:id="13"/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«Графика»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Владеть (на доступном уровне) правилами линейной и воздушной перспективы и уметь применять их в своей практической творческой деятельности. Знать основные пропорции фигуры человека, пропорциональные отношения отдельных частей фигуры и уметь применять эти знания в рельефных рисунках.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Приобрести представление о традиционных одеждах разных народов и представление о красоте человека в разных культурах; уметь применять эти знания в изображении персонажей сказаний и легенд или просто представителей народов разных культур.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создавать (доступными способами) зарисовки памятников отечественной и мировой архитектуры.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«Живопись»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выполнять (доступными способами, на доступном уровне)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Уметь передавать (доступными способами) в изображении народные представления о красоте человека, создавать образ женщины в русском народном </w:t>
      </w:r>
      <w:r w:rsidRPr="00395F9E">
        <w:rPr>
          <w:rFonts w:ascii="Times New Roman" w:eastAsia="Times New Roman" w:hAnsi="Times New Roman"/>
          <w:sz w:val="28"/>
          <w:szCs w:val="28"/>
        </w:rPr>
        <w:lastRenderedPageBreak/>
        <w:t>костюме и образ мужчины в народном костюме.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Приобрести представления и доступный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Знать технику создания двойного портрета (например, портрет матери и ребёнка).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Приобрести представления и доступный опыт создания композиции на тему «Древнерусский город».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«Скульптура»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лепить из пластилина эскиза памятника выбранному герою или участвовать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«Декоративно-прикладное искусство»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исследовать и делать (доступными способами) зарисовки особенностей, характерных для орнаментов разных народов или исторических эпох (особенности символов и стилизованных мотивов); показать (доступными способами)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изучать и показывать (доступными способами)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Иметь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Знать особенности женского и мужского костюма в традициях разных народов, со своеобразием одежды в разных культурах и в разные эпохи.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«Архитектура»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Иметь представление о конструкции традиционных жилищ у разных народов, об их связи с окружающей природой.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Знать конструкцию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юрты.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</w:t>
      </w:r>
      <w:r w:rsidRPr="00395F9E">
        <w:rPr>
          <w:rFonts w:ascii="Times New Roman" w:eastAsia="Times New Roman" w:hAnsi="Times New Roman"/>
          <w:sz w:val="28"/>
          <w:szCs w:val="28"/>
        </w:rPr>
        <w:lastRenderedPageBreak/>
        <w:t>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«Восприятие произведений искусства»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воспринимать произведений искусства на темы истории и традиций русской отечественной культуры (произведения В. М. Васнецова, А. М. Васнецова, Б. М. 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Кустодиева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>, В. И. Сурикова, К. А. Коровина, А. Г. Венецианова, А. П. Рябушкина, И. Я. 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Билибина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и других по выбору учителя).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кром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узнавать (на осязательной, зрительно-осязательной основе, по описанию) соборы Московского Кремля, Софийский собор в Великом Новгороде, храм Покрова на Нерли.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Мартоса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в Москве.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95F9E">
        <w:rPr>
          <w:rFonts w:ascii="Times New Roman" w:eastAsia="Times New Roman" w:hAnsi="Times New Roman"/>
          <w:sz w:val="28"/>
          <w:szCs w:val="28"/>
        </w:rPr>
        <w:t>Знать и уметь узнавать (на осязательной, зрительно-осязательной основе, по описанию)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395F9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395F9E">
        <w:rPr>
          <w:rFonts w:ascii="Times New Roman" w:eastAsia="Times New Roman" w:hAnsi="Times New Roman"/>
          <w:sz w:val="28"/>
          <w:szCs w:val="28"/>
        </w:rPr>
        <w:t xml:space="preserve">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Трептов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  <w:proofErr w:type="gramEnd"/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узнавать, различать (на осязательной, зрительно-осязательной основе, по описанию)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95F9E">
        <w:rPr>
          <w:rFonts w:ascii="Times New Roman" w:eastAsia="Times New Roman" w:hAnsi="Times New Roman"/>
          <w:b/>
          <w:sz w:val="28"/>
          <w:szCs w:val="28"/>
        </w:rPr>
        <w:t>Модуль «Азбука цифровой графики»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Владеть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правилами линейной и воздушной перспективы с помощью графических изображений и их </w:t>
      </w:r>
      <w:r w:rsidRPr="00395F9E">
        <w:rPr>
          <w:rFonts w:ascii="Times New Roman" w:eastAsia="Times New Roman" w:hAnsi="Times New Roman"/>
          <w:sz w:val="28"/>
          <w:szCs w:val="28"/>
        </w:rPr>
        <w:lastRenderedPageBreak/>
        <w:t xml:space="preserve">варьирования в компьютерной программе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Paint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Уметь моделировать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>Уметь 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Знать строение юрты, моделируя её конструкцию в графическом редакторе с помощью инструментов геометрических фигур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педагога), уметь находить в поисковой системе разнообразные модели юрты, её украшения, внешний и внутренний вид юрты.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Уметь моделировать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95F9E">
        <w:rPr>
          <w:rFonts w:ascii="Times New Roman" w:eastAsia="Times New Roman" w:hAnsi="Times New Roman"/>
          <w:sz w:val="28"/>
          <w:szCs w:val="28"/>
        </w:rPr>
        <w:t xml:space="preserve">Построить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пропорции фигуры человека в графическом редакторе с помощью геометрических фигур или на линейной основе; уметь изображать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различные фазы движения, двигая части фигуры (при соответствующих технических условиях уметь создавать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анимацию схематического движения человека).</w:t>
      </w:r>
      <w:proofErr w:type="gramEnd"/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Владеть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анимацией простого повторяющегося движения изображения в виртуальном редакторе GIF-анимации.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Владеть способами создания и демонстрации (на доступном уровне, 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мультимедийных презентаций в программе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PowerPoint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95F9E">
        <w:rPr>
          <w:rFonts w:ascii="Times New Roman" w:eastAsia="Times New Roman" w:hAnsi="Times New Roman"/>
          <w:sz w:val="28"/>
          <w:szCs w:val="28"/>
        </w:rPr>
        <w:t xml:space="preserve">Уметь совершать (с </w:t>
      </w:r>
      <w:proofErr w:type="spellStart"/>
      <w:r w:rsidRPr="00395F9E">
        <w:rPr>
          <w:rFonts w:ascii="Times New Roman" w:eastAsia="Times New Roman" w:hAnsi="Times New Roman"/>
          <w:sz w:val="28"/>
          <w:szCs w:val="28"/>
        </w:rPr>
        <w:t>ассистивной</w:t>
      </w:r>
      <w:proofErr w:type="spellEnd"/>
      <w:r w:rsidRPr="00395F9E">
        <w:rPr>
          <w:rFonts w:ascii="Times New Roman" w:eastAsia="Times New Roman" w:hAnsi="Times New Roman"/>
          <w:sz w:val="28"/>
          <w:szCs w:val="28"/>
        </w:rPr>
        <w:t xml:space="preserve"> помощью педагога) виртуальные тематические путешествия по художественным музеям мира.</w:t>
      </w:r>
    </w:p>
    <w:p w:rsidR="00CE6367" w:rsidRDefault="00CE6367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  <w:sectPr w:rsidR="00395F9E" w:rsidSect="00FE70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ahoma" w:hAnsi="Times New Roman"/>
          <w:b/>
          <w:bCs/>
          <w:sz w:val="24"/>
          <w:szCs w:val="24"/>
        </w:rPr>
      </w:pPr>
      <w:bookmarkStart w:id="14" w:name="_Toc141938021"/>
      <w:bookmarkStart w:id="15" w:name="_Toc141937622"/>
      <w:bookmarkStart w:id="16" w:name="_TOC_250000"/>
      <w:bookmarkStart w:id="17" w:name="_Toc141938017"/>
      <w:bookmarkStart w:id="18" w:name="_Toc141937619"/>
      <w:bookmarkStart w:id="19" w:name="_Toc110614560"/>
      <w:r w:rsidRPr="00395F9E">
        <w:rPr>
          <w:rFonts w:ascii="Times New Roman" w:eastAsia="Tahoma" w:hAnsi="Times New Roman"/>
          <w:b/>
          <w:bCs/>
          <w:sz w:val="24"/>
          <w:szCs w:val="24"/>
        </w:rPr>
        <w:lastRenderedPageBreak/>
        <w:t xml:space="preserve">ТЕМАТИЧЕСКОЕ </w:t>
      </w:r>
      <w:bookmarkEnd w:id="16"/>
      <w:r w:rsidRPr="00395F9E">
        <w:rPr>
          <w:rFonts w:ascii="Times New Roman" w:eastAsia="Tahoma" w:hAnsi="Times New Roman"/>
          <w:b/>
          <w:bCs/>
          <w:sz w:val="24"/>
          <w:szCs w:val="24"/>
        </w:rPr>
        <w:t>ПЛАНИРОВАНИЕ</w:t>
      </w:r>
      <w:bookmarkEnd w:id="17"/>
      <w:bookmarkEnd w:id="18"/>
      <w:bookmarkEnd w:id="19"/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rebuchet MS" w:hAnsi="Times New Roman"/>
          <w:b/>
          <w:sz w:val="24"/>
          <w:szCs w:val="24"/>
        </w:rPr>
      </w:pPr>
      <w:r w:rsidRPr="00395F9E">
        <w:rPr>
          <w:rFonts w:ascii="Times New Roman" w:eastAsia="Trebuchet MS" w:hAnsi="Times New Roman"/>
          <w:b/>
          <w:sz w:val="24"/>
          <w:szCs w:val="24"/>
        </w:rPr>
        <w:t>4 КЛАСС</w:t>
      </w:r>
      <w:bookmarkEnd w:id="14"/>
      <w:bookmarkEnd w:id="15"/>
    </w:p>
    <w:p w:rsidR="00395F9E" w:rsidRPr="00395F9E" w:rsidRDefault="00395F9E" w:rsidP="00395F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15614" w:type="dxa"/>
        <w:tblInd w:w="0" w:type="dxa"/>
        <w:tblLook w:val="04A0" w:firstRow="1" w:lastRow="0" w:firstColumn="1" w:lastColumn="0" w:noHBand="0" w:noVBand="1"/>
      </w:tblPr>
      <w:tblGrid>
        <w:gridCol w:w="2029"/>
        <w:gridCol w:w="3857"/>
        <w:gridCol w:w="5412"/>
        <w:gridCol w:w="4316"/>
      </w:tblGrid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Программное</w:t>
            </w:r>
            <w:proofErr w:type="spellEnd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виды</w:t>
            </w:r>
            <w:proofErr w:type="spellEnd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  <w:proofErr w:type="spellEnd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395F9E" w:rsidRDefault="00C718D7" w:rsidP="00395F9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6B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ЭОР </w:t>
            </w:r>
            <w:proofErr w:type="spellStart"/>
            <w:r w:rsidRPr="00E76B3C">
              <w:rPr>
                <w:rFonts w:ascii="Times New Roman" w:eastAsia="Times New Roman" w:hAnsi="Times New Roman"/>
                <w:b/>
                <w:sz w:val="24"/>
                <w:szCs w:val="24"/>
              </w:rPr>
              <w:t>для</w:t>
            </w:r>
            <w:proofErr w:type="spellEnd"/>
            <w:r w:rsidRPr="00E76B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6B3C">
              <w:rPr>
                <w:rFonts w:ascii="Times New Roman" w:eastAsia="Times New Roman" w:hAnsi="Times New Roman"/>
                <w:b/>
                <w:sz w:val="24"/>
                <w:szCs w:val="24"/>
              </w:rPr>
              <w:t>начальной</w:t>
            </w:r>
            <w:proofErr w:type="spellEnd"/>
            <w:r w:rsidRPr="00E76B3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6B3C">
              <w:rPr>
                <w:rFonts w:ascii="Times New Roman" w:eastAsia="Times New Roman" w:hAnsi="Times New Roman"/>
                <w:b/>
                <w:sz w:val="24"/>
                <w:szCs w:val="24"/>
              </w:rPr>
              <w:t>школы</w:t>
            </w:r>
            <w:proofErr w:type="spellEnd"/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Модуль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Графика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Рисунок фигуры человека: основные пропорции и взаимоотношение частей фигуры, передача движения фигуры в плоскости листа: бег, ходьба, сидящая и стоящая фигура. Графическое изображение героев былин, древних легенд, сказок и сказаний разных народов.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Изображение города — тематическая графическая композиция; использование карандаша, мелков, фломастеров (смешанная техника)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(на доступном уровне)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правила линейной и воздушной перспективы 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применять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в своей практической творческой деятельности.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Изучать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 пропорции фигуры человека.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пропорциональные отношения отдельных частей фигуры человека 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учиться применять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 знания в своих рисунках.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Приобретать представления и доступный опыт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изображения фигуры человека в движении.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Получать представления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традиционных одеждах разных народов и о красоте человека в разных культурах.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Учиться передавать (доступными способами)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рисунках характерные особенности архитектурных построек разных народов и культурных эпох.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Создать (доступным способом, с </w:t>
            </w:r>
            <w:proofErr w:type="spellStart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помощью)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творческую композицию: изображение старинного города, характерного для отечественной культуры или культур других народов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http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://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school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collection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ivedu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catalog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/00000102-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1000-4ddd-39bf1400469b3a7c/?from=00000900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-a000-4ddd-5949-</w:t>
            </w:r>
          </w:p>
          <w:p w:rsidR="00C718D7" w:rsidRPr="00395F9E" w:rsidRDefault="00C718D7" w:rsidP="00C718D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15004760179d&amp;interface</w:t>
            </w:r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Модуль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Живопись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Выполнить (доступным способом, с </w:t>
            </w:r>
            <w:proofErr w:type="spellStart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помощью)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Приобретать представления и доступный опыт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изображения народных представлений о красоте человека, опыт создания образа женщины в русском народном костюме и мужского традиционного народного образа.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Исследовать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проявление культурно-исторических и возрастных особенностей в изображении человека.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Выполнить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несколько портретных изображений (или их элементов, доступных для воспроизведения) (по представлению или с опорой на натуру): женский, мужской,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Собрать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необходимый материал 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исследовать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 визуального образа, характерного для выбранной исторической эпохи или национальной культуры.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Выполнить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рисунки характерных особенностей памятников материальной культуры выбранной культурной эпохи или народа.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Выполнить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самостоятельно или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участвовать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коллективной работе по созданию тематической композиции на темы праздников разных народов (создание обобщённого образа разных национальных культур)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http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://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school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collection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ivedu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catalog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/00000102-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1000-4ddd-39bf1400469b3a7c/?from=00000900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-a000-4ddd-5949-</w:t>
            </w:r>
          </w:p>
          <w:p w:rsidR="00C718D7" w:rsidRPr="00395F9E" w:rsidRDefault="00C718D7" w:rsidP="00C718D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15004760179d&amp;interface</w:t>
            </w:r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Модуль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Скульптура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 со скульптурными памятниками героям и мемориальными комплексами.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Создание эскиза памятника народному герою. Работа с пластилином или глиной.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Выражение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значительности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трагизма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победительной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силы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Собрать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необходимый материал,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исследовать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совершить (с </w:t>
            </w:r>
            <w:proofErr w:type="spellStart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помощью)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Сделать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зарисовки мемориальных памятников (или их элементов, доступных для воспроизведения).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Создать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 пластилина свой эскиз памятника выбранному герою или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участвовать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коллективной разработке проекта макета мемориального комплекса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http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://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school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-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collection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ivedu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catalog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/00000102-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1000-4ddd-39bf1400469b3a7c/?from=00000900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-a000-4ddd-5949-</w:t>
            </w:r>
          </w:p>
          <w:p w:rsidR="00C718D7" w:rsidRPr="00395F9E" w:rsidRDefault="00C718D7" w:rsidP="00C718D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15004760179d&amp;interface</w:t>
            </w:r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Модуль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Декоративно-прикладное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Орнаменты разных народов. Подчинённость орнамента форме и назначению предмета, в художественной обработке которого он применяется.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Мотивы и назначение русских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Народный костюм. Русский народный праздничный костюм, символы и обереги в его декоре. Головные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уборы. Особенности мужской одежды разных сословий, связь украшения костюма мужчины с родом его занятий.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Женский и мужской костюмы в традициях разных народов. Своеобразие одежды разных эпох и культур.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Исследовать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сделать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зарисовки особенностей, характерных для орнаментов разных народов или культурных эпох.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Показать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Исследовать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показать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практической творческой работе орнаменты, характерные для традиций отечественной культуры.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Исследовать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показать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характерные для предметов быта).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Создать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изображение русской красавицы в народном костюме.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Исследовать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показать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изображениях своеобразие представлений о красоте женских образов у разных народов.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Изобразить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особенности мужской одежды разных сословий, демонстрируя связь украшения костюма мужчины с родом его занятий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Модуль</w:t>
            </w:r>
            <w:proofErr w:type="spellEnd"/>
          </w:p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Архитектура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Конструкция традиционных народных жилищ, их связь с окружающей природой: дома из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дерева, глины, камня; юрта и её устройство (каркасный дом); изображение традиционных жилищ.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Понимание значения для современных людей сохранения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культурного наследия.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Провести анализ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архитектурных особенностей традиционных жилых построек у разных народов.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Понимать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связь архитектуры жилого дома с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природным строительным материалом, характером труда и быта.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Получать представление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 устройстве деревянной избы, а также юрты, иметь представление о жилых постройках других народов.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конструктивных особенностях переносного жилища — юрты.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Объяснять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показывать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конструкцию избы, народную мудрость устройства деревянных построек, единство красоты и пользы в каждой детали.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Изобразить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построить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 бумаги конструкцию избы, других деревянных построек традиционной деревни.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Учиться объяснять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изображать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традиционную конструкцию здания каменного древнерусского храма.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Приводить примеры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наиболее значительных древнерусских соборов.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Приобретать представление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красоте и конструктивных особенностях русского деревянного зодчества.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Называть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конструктивные черты древнегреческого храма, уметь его изобразить.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Приобретать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общее цельное образное представление о древнегреческой культуре.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Изобразить (доступным способом)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характерные черты храмовых сооружений разных культур: готический (романский) собор в европейских городах, буддийская пагода, мусульманская мечеть.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Получать образное представление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древнерусском городе, его архитектурном устройстве и жизни людей.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Учиться понимать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объяснять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значимость сохранения архитектурных памятников и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исторического образа своей культуры для современных людей.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http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://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eornp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sites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default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files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eor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/50/6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f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aa/c7/46/f4/9d/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bd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/5d/50/88/97/c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1/cc/67/27/html/content/index.ht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Ml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https://artchive.ru/publications/2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8~Gosudarstvennaja_Tretjakovs</w:t>
            </w:r>
          </w:p>
          <w:p w:rsidR="00C718D7" w:rsidRPr="00395F9E" w:rsidRDefault="00C718D7" w:rsidP="00C718D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kaja_galereja</w:t>
            </w:r>
            <w:proofErr w:type="spellEnd"/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Модуль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Восприятие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произведений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Произведения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В.М.Васнецова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Б.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Кустодиева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А.М.Васнецова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В.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Сурикова,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К.А.Коровина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А.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Венецианова,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А.П.Рябушкина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И.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Билибина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 темы истории и традиций русской отечественной культуры.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Примеры 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 Новгородский детинец, Псковский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кром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Памятники национальным героям. Памятник К. Минину и Д. Пожарскому скульптора И.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Мартоса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Воспринимать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обсуждать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произведения на темы истории и традиций русской отечественной культуры: образ русского средневекового города в произведениях А. М. Васнецова, И.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Билибина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А. П. Рябушкина, К. А. Коровина; образ русского народного праздника в произведениях Б.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Кустодиева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; образ традиционной крестьянской жизни в произведениях Б. М.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Кустодиева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А. Г. Венецианова, В.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Сурикова.</w:t>
            </w:r>
            <w:proofErr w:type="gramEnd"/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Получать образные представления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каменном древнерусском зодчестве, смотреть Московский Кремль, Новгородский детинец, Псковский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кром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Казанский кремль и др.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(на осязательной, зрительно-осязательной основе, по описанию), называть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объяснять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 памятника К. Минину и Д. Пожарскому скульптора И.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Мартоса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(на осязательной, зрительно-осязательной основе, по описанию)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соборы Московского Кремля, Софийский собор в Великом Новгороде, храм Покрова на Нерли.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(на осязательной, зрительно-осязательной основе, по описанию)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древнегреческий храм Парфенон, вид древнегреческого Акрополя.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различать (на осязательной, зрительно-осязательной основе, по описанию)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общий вид готических (романских) соборов.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Получать знания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 архитектуре мусульманских мечетей.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Получать представления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 архитектурном своеобразии буддийских пагод.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Рассуждать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разнообразии, красоте и значимости пространственной культуры разных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народов.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(на осязательной, зрительно-осязательной основе, по описанию)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основные памятники наиболее значимых мемориальных ансамблей 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объяснять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особое значение в жизни людей.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Узнавать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правилах поведения при посещении мемориальных памятников.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http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://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eornp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sites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default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files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eor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/50/6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f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aa/c7/46/f4/9d/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bd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/5d/50/88/97/c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1/cc/67/27/html/content/index.ht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Ml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https://artchive.ru/publications/2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8~Gosudarstvennaja_Tretjakovs</w:t>
            </w:r>
          </w:p>
          <w:p w:rsidR="00C718D7" w:rsidRPr="00395F9E" w:rsidRDefault="00C718D7" w:rsidP="00C718D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kaja_galereja</w:t>
            </w:r>
            <w:proofErr w:type="spellEnd"/>
          </w:p>
        </w:tc>
      </w:tr>
      <w:tr w:rsidR="00C718D7" w:rsidRPr="00395F9E" w:rsidTr="00C718D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9E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Модуль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Азбука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цифровой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графики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Изображение и освоение в программе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Paint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Моделирование в графическом редакторе с помощью инструментов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геометрических фигур конструкций храмовых зданий разных культур: каменный православный собор, готический или романский собор, пагода,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мечеть.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Анимация простого движения нарисованной фигурки: загрузить две фазы движения фигурки в виртуальный редактор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GIF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-анимации и сохранить простое повторяющееся движение своего рисунка.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Создание компьютерной презентации в программе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PowerPoint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 тему архитектуры, декоративного и изобразительного искусства выбранной эпохи или национальной культуры.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Виртуальные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тематические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путешествия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художественным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музеям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мира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lastRenderedPageBreak/>
              <w:t xml:space="preserve">Осваивать (на доступном уровне) правила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линейной и воздушной перспективы с помощью графических изображений и их варьирования в компьютерной программе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Paint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знания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 конструкции крестьянской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деревянной избы и её разных </w:t>
            </w:r>
            <w:proofErr w:type="gram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видах</w:t>
            </w:r>
            <w:proofErr w:type="gram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моделируя строение избы в графическом редакторе с помощью инструментов геометрических фигур (с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помощью и использованием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тифлоинформационных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технологий).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Использовать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поисковую систему для знакомства с разными видами избы и её украшений.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строение юрты, моделируя её конструкцию в графическом редакторе с помощью инструментов геометрических фигур (с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помощью и использованием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тифлоинформационных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технологий).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Находить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поисковой системе разнообразные модели юрты, её украшения, внешний вид и внутренний уклад жилища.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моделирование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помощью инструментов графического редактора, копирования и трансформации геометрических фигур строения храмовых зданий разных культур (с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помощью и использованием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тифлоинформационных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технологий).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строение фигуры человека и её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(с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помощью и использованием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тифлоинформационных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технологий) анимацию простого повторяющегося движения (в виртуальном редакторе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GIF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-анимации).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Осваивать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создавать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(с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ассистивной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помощью и использованием </w:t>
            </w:r>
            <w:proofErr w:type="spellStart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тифлоинформационных</w:t>
            </w:r>
            <w:proofErr w:type="spellEnd"/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технологий) мультимедийные презентации в программе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</w:rPr>
              <w:t>PowerPoint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:rsidR="00C718D7" w:rsidRPr="00395F9E" w:rsidRDefault="00C718D7" w:rsidP="00395F9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5F9E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Собрать </w:t>
            </w:r>
            <w:r w:rsidRPr="00395F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свою коллекцию презентаций по изучаемым темам.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http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://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eornp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.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ru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sites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default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files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eor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/50/6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f</w:t>
            </w: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/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aa/c7/46/f4/9d/</w:t>
            </w: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bd</w:t>
            </w:r>
            <w:proofErr w:type="spellEnd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/5d/50/88/97/c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1/cc/67/27/html/content/index.ht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Ml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i/>
                <w:sz w:val="24"/>
                <w:szCs w:val="24"/>
              </w:rPr>
            </w:pP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https://artchive.ru/publications/2</w:t>
            </w:r>
          </w:p>
          <w:p w:rsidR="00C718D7" w:rsidRPr="00C718D7" w:rsidRDefault="00C718D7" w:rsidP="00C718D7">
            <w:pPr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</w:rPr>
              <w:t>8~Gosudarstvennaja_Tretjakovs</w:t>
            </w:r>
          </w:p>
          <w:p w:rsidR="00C718D7" w:rsidRPr="00395F9E" w:rsidRDefault="00C718D7" w:rsidP="00C718D7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C718D7">
              <w:rPr>
                <w:rFonts w:ascii="Times New Roman" w:eastAsia="Times New Roman" w:hAnsi="Times New Roman" w:cstheme="minorBidi"/>
                <w:sz w:val="24"/>
                <w:szCs w:val="24"/>
                <w:lang w:val="ru-RU"/>
              </w:rPr>
              <w:t>kaja_galereja</w:t>
            </w:r>
            <w:proofErr w:type="spellEnd"/>
          </w:p>
        </w:tc>
      </w:tr>
    </w:tbl>
    <w:p w:rsidR="00395F9E" w:rsidRDefault="00395F9E" w:rsidP="00FE70B9">
      <w:pPr>
        <w:jc w:val="both"/>
        <w:rPr>
          <w:rFonts w:ascii="Times New Roman" w:hAnsi="Times New Roman"/>
          <w:sz w:val="28"/>
          <w:szCs w:val="28"/>
        </w:rPr>
      </w:pPr>
    </w:p>
    <w:p w:rsidR="008F4B86" w:rsidRDefault="008F4B86" w:rsidP="00FE70B9">
      <w:pPr>
        <w:jc w:val="both"/>
        <w:rPr>
          <w:rFonts w:ascii="Times New Roman" w:hAnsi="Times New Roman"/>
          <w:sz w:val="28"/>
          <w:szCs w:val="28"/>
        </w:rPr>
      </w:pPr>
    </w:p>
    <w:p w:rsidR="008F4B86" w:rsidRDefault="008F4B86" w:rsidP="00FE70B9">
      <w:pPr>
        <w:jc w:val="both"/>
        <w:rPr>
          <w:rFonts w:ascii="Times New Roman" w:hAnsi="Times New Roman"/>
          <w:sz w:val="28"/>
          <w:szCs w:val="28"/>
        </w:rPr>
      </w:pPr>
    </w:p>
    <w:p w:rsidR="008F4B86" w:rsidRDefault="008F4B86" w:rsidP="00FE70B9">
      <w:pPr>
        <w:jc w:val="both"/>
        <w:rPr>
          <w:rFonts w:ascii="Times New Roman" w:hAnsi="Times New Roman"/>
          <w:sz w:val="28"/>
          <w:szCs w:val="28"/>
        </w:rPr>
      </w:pPr>
    </w:p>
    <w:p w:rsidR="008F4B86" w:rsidRDefault="008F4B86" w:rsidP="00FE70B9">
      <w:pPr>
        <w:jc w:val="both"/>
        <w:rPr>
          <w:rFonts w:ascii="Times New Roman" w:hAnsi="Times New Roman"/>
          <w:sz w:val="28"/>
          <w:szCs w:val="28"/>
        </w:rPr>
      </w:pPr>
    </w:p>
    <w:p w:rsidR="008F4B86" w:rsidRDefault="008F4B86" w:rsidP="00FE70B9">
      <w:pPr>
        <w:jc w:val="both"/>
        <w:rPr>
          <w:rFonts w:ascii="Times New Roman" w:hAnsi="Times New Roman"/>
          <w:sz w:val="28"/>
          <w:szCs w:val="28"/>
        </w:rPr>
        <w:sectPr w:rsidR="008F4B86" w:rsidSect="00395F9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F4B86" w:rsidRDefault="008F4B86" w:rsidP="008F4B86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D28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ие.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655"/>
        <w:gridCol w:w="958"/>
        <w:gridCol w:w="1451"/>
      </w:tblGrid>
      <w:tr w:rsidR="00E50DC6" w:rsidRPr="00E50DC6" w:rsidTr="00A636C7">
        <w:tc>
          <w:tcPr>
            <w:tcW w:w="851" w:type="dxa"/>
            <w:shd w:val="clear" w:color="auto" w:fill="auto"/>
          </w:tcPr>
          <w:p w:rsidR="00E50DC6" w:rsidRPr="00E50DC6" w:rsidRDefault="00E50DC6" w:rsidP="00E50DC6">
            <w:pPr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50DC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50DC6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E50DC6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7655" w:type="dxa"/>
            <w:shd w:val="clear" w:color="auto" w:fill="auto"/>
          </w:tcPr>
          <w:p w:rsidR="00E50DC6" w:rsidRPr="00E50DC6" w:rsidRDefault="00E50DC6" w:rsidP="00E50D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Раздел. Тема урока.</w:t>
            </w:r>
          </w:p>
        </w:tc>
        <w:tc>
          <w:tcPr>
            <w:tcW w:w="958" w:type="dxa"/>
            <w:shd w:val="clear" w:color="auto" w:fill="auto"/>
          </w:tcPr>
          <w:p w:rsidR="00E50DC6" w:rsidRPr="00E50DC6" w:rsidRDefault="00E50DC6" w:rsidP="00E50D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 xml:space="preserve">Кол – </w:t>
            </w:r>
            <w:proofErr w:type="gramStart"/>
            <w:r w:rsidRPr="00E50DC6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E50DC6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451" w:type="dxa"/>
            <w:shd w:val="clear" w:color="auto" w:fill="auto"/>
          </w:tcPr>
          <w:p w:rsidR="00E50DC6" w:rsidRPr="00E50DC6" w:rsidRDefault="00E50DC6" w:rsidP="00E50D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Дата.</w:t>
            </w:r>
          </w:p>
        </w:tc>
      </w:tr>
      <w:tr w:rsidR="00E50DC6" w:rsidRPr="00E50DC6" w:rsidTr="00A636C7">
        <w:tc>
          <w:tcPr>
            <w:tcW w:w="851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E50DC6" w:rsidRPr="00E50DC6" w:rsidRDefault="001265D1" w:rsidP="00E50DC6">
            <w:pPr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8"/>
                <w:szCs w:val="24"/>
                <w:lang w:eastAsia="ru-RU"/>
              </w:rPr>
              <w:t xml:space="preserve">Истоки родного искусства. 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Пейзаж родной земли.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Русская березка (</w:t>
            </w:r>
            <w:r w:rsidRPr="00E50DC6">
              <w:rPr>
                <w:rFonts w:ascii="Times New Roman" w:hAnsi="Times New Roman"/>
                <w:b/>
                <w:sz w:val="24"/>
                <w:szCs w:val="24"/>
              </w:rPr>
              <w:t>для слепых</w:t>
            </w: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958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E50DC6" w:rsidRPr="00E50DC6" w:rsidTr="00A636C7">
        <w:tc>
          <w:tcPr>
            <w:tcW w:w="851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Красота природы в произведениях русской живописи.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Осеннее дерево (</w:t>
            </w:r>
            <w:r w:rsidRPr="00E50DC6">
              <w:rPr>
                <w:rFonts w:ascii="Times New Roman" w:hAnsi="Times New Roman"/>
                <w:b/>
                <w:sz w:val="24"/>
                <w:szCs w:val="24"/>
              </w:rPr>
              <w:t>для слепых</w:t>
            </w: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958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A636C7" w:rsidRPr="00E50DC6" w:rsidTr="00A636C7">
        <w:tc>
          <w:tcPr>
            <w:tcW w:w="851" w:type="dxa"/>
            <w:shd w:val="clear" w:color="auto" w:fill="auto"/>
          </w:tcPr>
          <w:p w:rsidR="00A636C7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6C7">
              <w:rPr>
                <w:rFonts w:ascii="Times New Roman" w:hAnsi="Times New Roman"/>
                <w:b/>
                <w:sz w:val="28"/>
                <w:szCs w:val="28"/>
              </w:rPr>
              <w:t>Входная диагностика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65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65D1" w:rsidRPr="001265D1">
              <w:rPr>
                <w:rFonts w:ascii="Times New Roman" w:hAnsi="Times New Roman"/>
                <w:b/>
                <w:sz w:val="28"/>
                <w:szCs w:val="28"/>
              </w:rPr>
              <w:t>Тест.</w:t>
            </w:r>
          </w:p>
        </w:tc>
        <w:tc>
          <w:tcPr>
            <w:tcW w:w="958" w:type="dxa"/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A636C7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</w:tr>
      <w:tr w:rsidR="00E50DC6" w:rsidRPr="00E50DC6" w:rsidTr="00A636C7">
        <w:tc>
          <w:tcPr>
            <w:tcW w:w="851" w:type="dxa"/>
            <w:shd w:val="clear" w:color="auto" w:fill="auto"/>
          </w:tcPr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 xml:space="preserve">Русская деревянная изба. Конструкция и украшение избы. </w:t>
            </w: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Аппликация дома из геометрических фигур</w:t>
            </w:r>
            <w:r w:rsidRPr="00E50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E50DC6">
              <w:rPr>
                <w:rFonts w:ascii="Times New Roman" w:hAnsi="Times New Roman"/>
                <w:b/>
                <w:sz w:val="24"/>
                <w:szCs w:val="24"/>
              </w:rPr>
              <w:t>для слепых</w:t>
            </w:r>
            <w:r w:rsidRPr="00E50DC6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958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</w:tr>
      <w:tr w:rsidR="00E50DC6" w:rsidRPr="00E50DC6" w:rsidTr="00A636C7">
        <w:tc>
          <w:tcPr>
            <w:tcW w:w="851" w:type="dxa"/>
            <w:shd w:val="clear" w:color="auto" w:fill="auto"/>
          </w:tcPr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Деревня - деревянный мир. Создание коллективного панно.</w:t>
            </w:r>
          </w:p>
        </w:tc>
        <w:tc>
          <w:tcPr>
            <w:tcW w:w="958" w:type="dxa"/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Русская красавица. Аппликация «Кокошник».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Образ русского человека в произведениях художников.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Составление узора для русского народного костюма.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Календарные праздники. Лепка чудесного цветка папоротника.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 xml:space="preserve">Народные праздники. Панно «Осенняя ярмарка». 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Выставка работ обучающихся.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BF07C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0D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1265D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ревние города нашей земли. 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Родной угол. Изготовление башни из пластилина.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Древние соборы. Обследование макета «Собор».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0.11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Города Русской земли. Беседа об искусстве.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Древнерусские воины – защитники. Лепка фигуры богатыря.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Золотое кольцо России. Беседа об искусстве. Презентация.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  <w:r w:rsidR="00A636C7">
              <w:rPr>
                <w:rFonts w:ascii="Times New Roman" w:hAnsi="Times New Roman"/>
                <w:sz w:val="28"/>
                <w:szCs w:val="28"/>
              </w:rPr>
              <w:t>1</w:t>
            </w:r>
            <w:r w:rsidRPr="00E50DC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A636C7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A636C7" w:rsidRDefault="00A636C7" w:rsidP="00E50D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36C7">
              <w:rPr>
                <w:rFonts w:ascii="Times New Roman" w:hAnsi="Times New Roman"/>
                <w:b/>
                <w:sz w:val="28"/>
                <w:szCs w:val="28"/>
              </w:rPr>
              <w:t>Промежуточная диагностика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Тест.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Узорочье теремов. Лепка изразца.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Праздничный пир в теремных палатах. Выставка работ обучающихся.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15</w:t>
            </w:r>
            <w:r w:rsidR="00A636C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942273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0D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Каждый народ – художник.</w:t>
            </w:r>
            <w:r w:rsidR="001265D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Страна восходящего солнца. Праздник цветения сакуры.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Ветка вишни.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22</w:t>
            </w:r>
            <w:r w:rsidR="00A636C7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Оригами. Фонарик.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Страна восходящего солнца. Образ человека, характер в японской культуре. Украшение кимоно.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Народы гор и степей. Панно «Степь».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Народы гор и степей. Юрта как произведение архитектуры. Составление орнамента для юрты.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Города в пустыне. Ажурная решетка из пластилина.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2</w:t>
            </w:r>
            <w:r w:rsidR="00A636C7">
              <w:rPr>
                <w:rFonts w:ascii="Times New Roman" w:hAnsi="Times New Roman"/>
                <w:sz w:val="28"/>
                <w:szCs w:val="28"/>
              </w:rPr>
              <w:t>6</w:t>
            </w:r>
            <w:r w:rsidRPr="00E50DC6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Древняя Эллада.  Лепка греческой  вазы.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Олимпийские игры. Фигура человека в движении. Лепка.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Средневековый город. Изготовление витража.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Образ готического храма в средневековом городе.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E50DC6" w:rsidRPr="00E50DC6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 xml:space="preserve">Многообразие художественных культур в мире. Буклет. </w:t>
            </w:r>
            <w:r w:rsidRPr="00E50DC6">
              <w:rPr>
                <w:rFonts w:ascii="Times New Roman" w:hAnsi="Times New Roman"/>
                <w:sz w:val="28"/>
                <w:szCs w:val="28"/>
              </w:rPr>
              <w:lastRenderedPageBreak/>
              <w:t>Выставка работ обучающихся.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944E98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0D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1265D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скусство объединяет народы. </w:t>
            </w:r>
          </w:p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Материнство. Женский портрет. Аппликация.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</w:tr>
      <w:tr w:rsidR="00A636C7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1C18A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Итоговая аттестация. Тест.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C7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1C18A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Образ Богоматери в русском и западноевропейском искусстве. Беседа об искусстве.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1C18A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Мудрость старости. Портрет бабушки или дедушки.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7.05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1C18A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Сопереживание. Дорогою добра. Лепка литературного героя, который вызывает сочувствие.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</w:tr>
      <w:tr w:rsidR="00E50DC6" w:rsidRPr="00E50DC6" w:rsidTr="00A636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1C18A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Герои – защитники. Беседа об искусстве.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E50DC6" w:rsidP="00E50D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D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C6" w:rsidRPr="00E50DC6" w:rsidRDefault="00A636C7" w:rsidP="00E50D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</w:tr>
    </w:tbl>
    <w:p w:rsidR="00E50DC6" w:rsidRPr="00395F9E" w:rsidRDefault="00E50DC6" w:rsidP="008F4B86">
      <w:pPr>
        <w:jc w:val="center"/>
        <w:rPr>
          <w:rFonts w:ascii="Times New Roman" w:hAnsi="Times New Roman"/>
          <w:sz w:val="28"/>
          <w:szCs w:val="28"/>
        </w:rPr>
      </w:pPr>
    </w:p>
    <w:sectPr w:rsidR="00E50DC6" w:rsidRPr="00395F9E" w:rsidSect="008F4B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60"/>
    <w:rsid w:val="00006302"/>
    <w:rsid w:val="001265D1"/>
    <w:rsid w:val="001350DC"/>
    <w:rsid w:val="001C18A7"/>
    <w:rsid w:val="00395F9E"/>
    <w:rsid w:val="00581332"/>
    <w:rsid w:val="008F4B86"/>
    <w:rsid w:val="00942273"/>
    <w:rsid w:val="00944E98"/>
    <w:rsid w:val="00A32DD6"/>
    <w:rsid w:val="00A636C7"/>
    <w:rsid w:val="00BF07C3"/>
    <w:rsid w:val="00C718D7"/>
    <w:rsid w:val="00CE6367"/>
    <w:rsid w:val="00DA6560"/>
    <w:rsid w:val="00E50DC6"/>
    <w:rsid w:val="00EC0460"/>
    <w:rsid w:val="00F26F8E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F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F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8067</Words>
  <Characters>45984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PC</dc:creator>
  <cp:lastModifiedBy>Sony PC</cp:lastModifiedBy>
  <cp:revision>19</cp:revision>
  <dcterms:created xsi:type="dcterms:W3CDTF">2025-09-13T14:09:00Z</dcterms:created>
  <dcterms:modified xsi:type="dcterms:W3CDTF">2025-09-16T17:24:00Z</dcterms:modified>
</cp:coreProperties>
</file>