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90A" w:rsidRDefault="00D6190A">
      <w:pPr>
        <w:shd w:val="clear" w:color="auto" w:fill="FFFFFF"/>
        <w:jc w:val="center"/>
        <w:rPr>
          <w:rFonts w:eastAsia="Times New Roman"/>
          <w:sz w:val="28"/>
          <w:szCs w:val="28"/>
          <w:lang w:val="ru-RU" w:eastAsia="ru-RU"/>
        </w:rPr>
      </w:pPr>
    </w:p>
    <w:p w:rsidR="00D6190A" w:rsidRDefault="00CD67D8">
      <w:pPr>
        <w:widowControl w:val="0"/>
        <w:shd w:val="clear" w:color="auto" w:fill="FFFFFF"/>
        <w:suppressAutoHyphens/>
        <w:jc w:val="center"/>
        <w:rPr>
          <w:kern w:val="2"/>
          <w:sz w:val="28"/>
          <w:szCs w:val="28"/>
          <w:lang w:val="ru-RU" w:eastAsia="hi-IN" w:bidi="hi-IN"/>
        </w:rPr>
      </w:pPr>
      <w:r>
        <w:rPr>
          <w:kern w:val="2"/>
          <w:sz w:val="28"/>
          <w:szCs w:val="28"/>
          <w:lang w:val="ru-RU" w:eastAsia="hi-IN" w:bidi="hi-IN"/>
        </w:rPr>
        <w:t>Государственное казённое общеобразовательное учреждение</w:t>
      </w:r>
    </w:p>
    <w:p w:rsidR="00D6190A" w:rsidRDefault="00CD67D8">
      <w:pPr>
        <w:widowControl w:val="0"/>
        <w:shd w:val="clear" w:color="auto" w:fill="FFFFFF"/>
        <w:suppressAutoHyphens/>
        <w:jc w:val="center"/>
        <w:rPr>
          <w:kern w:val="2"/>
          <w:sz w:val="28"/>
          <w:szCs w:val="28"/>
          <w:lang w:val="ru-RU" w:eastAsia="hi-IN" w:bidi="hi-IN"/>
        </w:rPr>
      </w:pPr>
      <w:r>
        <w:rPr>
          <w:kern w:val="2"/>
          <w:sz w:val="28"/>
          <w:szCs w:val="28"/>
          <w:lang w:val="ru-RU" w:eastAsia="hi-IN" w:bidi="hi-IN"/>
        </w:rPr>
        <w:t xml:space="preserve">Ростовской области </w:t>
      </w:r>
    </w:p>
    <w:p w:rsidR="00D6190A" w:rsidRDefault="00CD67D8">
      <w:pPr>
        <w:widowControl w:val="0"/>
        <w:shd w:val="clear" w:color="auto" w:fill="FFFFFF"/>
        <w:suppressAutoHyphens/>
        <w:jc w:val="center"/>
        <w:rPr>
          <w:kern w:val="2"/>
          <w:sz w:val="28"/>
          <w:szCs w:val="28"/>
          <w:lang w:val="ru-RU" w:eastAsia="hi-IN" w:bidi="hi-IN"/>
        </w:rPr>
      </w:pPr>
      <w:r>
        <w:rPr>
          <w:kern w:val="2"/>
          <w:sz w:val="28"/>
          <w:szCs w:val="28"/>
          <w:lang w:val="ru-RU" w:eastAsia="hi-IN" w:bidi="hi-IN"/>
        </w:rPr>
        <w:t>«Новочеркасская специальная школа-интернат № 33»</w:t>
      </w:r>
    </w:p>
    <w:p w:rsidR="00D6190A" w:rsidRDefault="00D6190A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6190A" w:rsidRDefault="00D6190A">
      <w:pPr>
        <w:widowControl w:val="0"/>
        <w:shd w:val="clear" w:color="auto" w:fill="FFFFFF"/>
        <w:suppressAutoHyphens/>
        <w:ind w:firstLine="709"/>
        <w:jc w:val="both"/>
        <w:rPr>
          <w:kern w:val="2"/>
          <w:sz w:val="28"/>
          <w:szCs w:val="28"/>
          <w:lang w:val="ru-RU" w:eastAsia="hi-IN" w:bidi="hi-IN"/>
        </w:rPr>
      </w:pPr>
    </w:p>
    <w:p w:rsidR="00D6190A" w:rsidRDefault="00D6190A">
      <w:pPr>
        <w:widowControl w:val="0"/>
        <w:shd w:val="clear" w:color="auto" w:fill="FFFFFF"/>
        <w:suppressAutoHyphens/>
        <w:ind w:firstLine="709"/>
        <w:jc w:val="both"/>
        <w:rPr>
          <w:kern w:val="2"/>
          <w:sz w:val="28"/>
          <w:szCs w:val="28"/>
          <w:lang w:val="ru-RU" w:eastAsia="hi-IN" w:bidi="hi-IN"/>
        </w:rPr>
      </w:pPr>
    </w:p>
    <w:tbl>
      <w:tblPr>
        <w:tblStyle w:val="ad"/>
        <w:tblW w:w="9525" w:type="dxa"/>
        <w:tblInd w:w="113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10093"/>
      </w:tblGrid>
      <w:tr w:rsidR="00D6190A" w:rsidRPr="009A3495" w:rsidTr="00274350"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209" w:type="dxa"/>
              <w:tblInd w:w="648" w:type="dxa"/>
              <w:tblLook w:val="04A0" w:firstRow="1" w:lastRow="0" w:firstColumn="1" w:lastColumn="0" w:noHBand="0" w:noVBand="1"/>
            </w:tblPr>
            <w:tblGrid>
              <w:gridCol w:w="2770"/>
              <w:gridCol w:w="2889"/>
              <w:gridCol w:w="3550"/>
            </w:tblGrid>
            <w:tr w:rsidR="00D6190A" w:rsidRPr="009A3495">
              <w:trPr>
                <w:trHeight w:val="2342"/>
              </w:trPr>
              <w:tc>
                <w:tcPr>
                  <w:tcW w:w="2770" w:type="dxa"/>
                  <w:shd w:val="clear" w:color="auto" w:fill="auto"/>
                </w:tcPr>
                <w:p w:rsidR="00D6190A" w:rsidRDefault="00CD67D8">
                  <w:pPr>
                    <w:rPr>
                      <w:rFonts w:eastAsia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D6190A" w:rsidRDefault="00CD67D8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Педагогическим советом</w:t>
                  </w:r>
                </w:p>
                <w:p w:rsidR="00D6190A" w:rsidRDefault="00CD67D8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Протокол №1 </w:t>
                  </w:r>
                </w:p>
                <w:p w:rsidR="00D6190A" w:rsidRDefault="00CD67D8"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от 27.08. 2025 г.</w:t>
                  </w:r>
                </w:p>
                <w:p w:rsidR="00D6190A" w:rsidRDefault="00CD67D8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6190A" w:rsidRDefault="00D6190A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89" w:type="dxa"/>
                  <w:shd w:val="clear" w:color="auto" w:fill="auto"/>
                </w:tcPr>
                <w:p w:rsidR="00D6190A" w:rsidRDefault="00CD67D8">
                  <w:pPr>
                    <w:rPr>
                      <w:rFonts w:eastAsia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D6190A" w:rsidRDefault="00CD67D8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Заместитель директора</w:t>
                  </w:r>
                </w:p>
                <w:p w:rsidR="00D6190A" w:rsidRDefault="00CD67D8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по учебной работе</w:t>
                  </w:r>
                </w:p>
                <w:p w:rsidR="00D6190A" w:rsidRDefault="00CD67D8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     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О.С.Таранова</w:t>
                  </w:r>
                  <w:proofErr w:type="spellEnd"/>
                </w:p>
              </w:tc>
              <w:tc>
                <w:tcPr>
                  <w:tcW w:w="3550" w:type="dxa"/>
                  <w:shd w:val="clear" w:color="auto" w:fill="auto"/>
                </w:tcPr>
                <w:p w:rsidR="00D6190A" w:rsidRDefault="00CD67D8">
                  <w:pPr>
                    <w:jc w:val="center"/>
                    <w:rPr>
                      <w:rFonts w:eastAsia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D6190A" w:rsidRDefault="00CD67D8">
                  <w:pPr>
                    <w:jc w:val="right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Директор ГКОУ РО Новочеркасской специальной школы-интерната № 33  </w:t>
                  </w:r>
                </w:p>
                <w:p w:rsidR="00D6190A" w:rsidRDefault="00CD67D8">
                  <w:pPr>
                    <w:jc w:val="right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И. Е. Климченко</w:t>
                  </w:r>
                </w:p>
                <w:p w:rsidR="00D6190A" w:rsidRDefault="00CD67D8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Приказ № 130-од </w:t>
                  </w:r>
                </w:p>
                <w:p w:rsidR="00D6190A" w:rsidRDefault="00CD67D8">
                  <w:pPr>
                    <w:rPr>
                      <w:rFonts w:eastAsia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от 28</w:t>
                  </w:r>
                  <w:r>
                    <w:rPr>
                      <w:rFonts w:eastAsia="Times New Roman"/>
                      <w:sz w:val="26"/>
                      <w:szCs w:val="26"/>
                      <w:lang w:val="ru-RU"/>
                    </w:rPr>
                    <w:t>.08.2025.</w:t>
                  </w:r>
                </w:p>
                <w:p w:rsidR="00D6190A" w:rsidRDefault="00D6190A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6190A" w:rsidRDefault="00D6190A">
            <w:pPr>
              <w:widowControl w:val="0"/>
              <w:suppressAutoHyphens/>
              <w:rPr>
                <w:b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  <w:tr w:rsidR="00D6190A" w:rsidTr="00274350">
        <w:trPr>
          <w:trHeight w:val="5315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98" w:type="dxa"/>
            </w:tcMar>
          </w:tcPr>
          <w:p w:rsidR="00D6190A" w:rsidRDefault="00CD67D8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b/>
                <w:kern w:val="2"/>
                <w:sz w:val="28"/>
                <w:szCs w:val="28"/>
                <w:lang w:val="ru-RU" w:eastAsia="hi-IN" w:bidi="hi-IN"/>
              </w:rPr>
              <w:t xml:space="preserve">АДАПТИРОВАННАЯ </w:t>
            </w:r>
            <w:r>
              <w:rPr>
                <w:rFonts w:eastAsia="Times New Roman"/>
                <w:b/>
                <w:bCs/>
                <w:caps/>
                <w:sz w:val="28"/>
                <w:szCs w:val="28"/>
                <w:lang w:val="ru-RU" w:eastAsia="ru-RU"/>
              </w:rPr>
              <w:t>РАБОЧАЯ ПРОГРАММА</w:t>
            </w:r>
            <w:r>
              <w:rPr>
                <w:rFonts w:eastAsia="Times New Roman"/>
                <w:b/>
                <w:bCs/>
                <w:caps/>
                <w:sz w:val="28"/>
                <w:szCs w:val="28"/>
                <w:lang w:val="ru-RU" w:eastAsia="ru-RU"/>
              </w:rPr>
              <w:br/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>учебного предмета</w:t>
            </w:r>
          </w:p>
          <w:p w:rsidR="00D6190A" w:rsidRDefault="00CD67D8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«Изобразительное искусство. </w:t>
            </w:r>
            <w:r>
              <w:rPr>
                <w:sz w:val="28"/>
                <w:szCs w:val="28"/>
                <w:lang w:val="ru-RU"/>
              </w:rPr>
              <w:t>Тифлографика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>»</w:t>
            </w:r>
          </w:p>
          <w:p w:rsidR="00D6190A" w:rsidRDefault="00CD67D8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      4</w:t>
            </w:r>
            <w:r>
              <w:rPr>
                <w:sz w:val="28"/>
                <w:szCs w:val="28"/>
                <w:lang w:val="ru-RU"/>
              </w:rPr>
              <w:t xml:space="preserve">«Б» 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>класса начального общего образования</w:t>
            </w:r>
          </w:p>
          <w:p w:rsidR="00D6190A" w:rsidRDefault="00CD67D8">
            <w:pPr>
              <w:ind w:firstLine="709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(для детей с легкой умственной отсталостью,</w:t>
            </w:r>
          </w:p>
          <w:p w:rsidR="00D6190A" w:rsidRDefault="00CD67D8">
            <w:pPr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(интеллектуальными нарушениями)</w:t>
            </w:r>
          </w:p>
          <w:p w:rsidR="00D6190A" w:rsidRDefault="00CD67D8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>на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bdr w:val="dashed" w:sz="6" w:space="0" w:color="FF0000"/>
                <w:shd w:val="clear" w:color="auto" w:fill="F7FDF7"/>
                <w:lang w:val="ru-RU" w:eastAsia="ru-RU"/>
              </w:rPr>
              <w:t>2025-2026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>учебный год</w:t>
            </w:r>
          </w:p>
          <w:p w:rsidR="00D6190A" w:rsidRDefault="00CD67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часов:34</w:t>
            </w: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spacing w:before="240" w:after="120" w:line="240" w:lineRule="atLeast"/>
              <w:jc w:val="center"/>
              <w:outlineLvl w:val="1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CD67D8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highlight w:val="green"/>
                <w:bdr w:val="dashed" w:sz="6" w:space="0" w:color="FF0000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Составитель </w:t>
            </w:r>
            <w:r>
              <w:rPr>
                <w:rFonts w:eastAsia="Times New Roman"/>
                <w:sz w:val="28"/>
                <w:szCs w:val="28"/>
                <w:bdr w:val="dashed" w:sz="6" w:space="0" w:color="FF0000"/>
                <w:shd w:val="clear" w:color="auto" w:fill="FFD4D4"/>
                <w:lang w:val="ru-RU" w:eastAsia="ru-RU"/>
              </w:rPr>
              <w:t>учитель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>: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bdr w:val="dashed" w:sz="6" w:space="0" w:color="FF0000"/>
                <w:shd w:val="clear" w:color="auto" w:fill="F7FDF7"/>
                <w:lang w:val="ru-RU" w:eastAsia="ru-RU"/>
              </w:rPr>
              <w:t>Щитова Алла Васильевна</w:t>
            </w: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D6190A" w:rsidRDefault="00D6190A">
            <w:pPr>
              <w:shd w:val="clear" w:color="auto" w:fill="FFFFFF"/>
              <w:ind w:firstLine="227"/>
              <w:jc w:val="right"/>
              <w:rPr>
                <w:rFonts w:eastAsia="Times New Roman"/>
                <w:sz w:val="28"/>
                <w:szCs w:val="28"/>
                <w:highlight w:val="red"/>
                <w:bdr w:val="dashed" w:sz="6" w:space="0" w:color="FF0000"/>
                <w:lang w:val="ru-RU" w:eastAsia="ru-RU"/>
              </w:rPr>
            </w:pPr>
          </w:p>
          <w:p w:rsidR="00D6190A" w:rsidRDefault="00D6190A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val="ru-RU" w:eastAsia="hi-IN" w:bidi="hi-IN"/>
              </w:rPr>
            </w:pPr>
          </w:p>
        </w:tc>
      </w:tr>
    </w:tbl>
    <w:p w:rsidR="00D6190A" w:rsidRDefault="00CD67D8">
      <w:pPr>
        <w:shd w:val="clear" w:color="auto" w:fill="FFFFFF"/>
        <w:ind w:firstLine="227"/>
        <w:jc w:val="center"/>
        <w:rPr>
          <w:rFonts w:eastAsia="Times New Roman"/>
          <w:sz w:val="28"/>
          <w:szCs w:val="28"/>
          <w:highlight w:val="green"/>
          <w:bdr w:val="dashed" w:sz="6" w:space="0" w:color="FF0000"/>
          <w:lang w:val="ru-RU" w:eastAsia="ru-RU"/>
        </w:rPr>
      </w:pPr>
      <w:r>
        <w:rPr>
          <w:rFonts w:eastAsia="Times New Roman"/>
          <w:sz w:val="28"/>
          <w:szCs w:val="28"/>
          <w:bdr w:val="dashed" w:sz="6" w:space="0" w:color="FF0000"/>
          <w:shd w:val="clear" w:color="auto" w:fill="FFD4D4"/>
          <w:lang w:val="ru-RU" w:eastAsia="ru-RU"/>
        </w:rPr>
        <w:t>Новочеркасск</w:t>
      </w:r>
      <w:r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bdr w:val="dashed" w:sz="6" w:space="0" w:color="FF0000"/>
          <w:shd w:val="clear" w:color="auto" w:fill="F7FDF7"/>
          <w:lang w:val="ru-RU" w:eastAsia="ru-RU"/>
        </w:rPr>
        <w:t>2025</w:t>
      </w:r>
    </w:p>
    <w:p w:rsidR="00D6190A" w:rsidRDefault="00D6190A" w:rsidP="00274350">
      <w:pPr>
        <w:jc w:val="both"/>
        <w:rPr>
          <w:b/>
          <w:kern w:val="2"/>
          <w:sz w:val="28"/>
          <w:szCs w:val="28"/>
          <w:lang w:val="ru-RU" w:eastAsia="hi-IN" w:bidi="hi-IN"/>
        </w:rPr>
      </w:pPr>
    </w:p>
    <w:p w:rsidR="00D6190A" w:rsidRDefault="00D6190A">
      <w:pPr>
        <w:ind w:firstLine="709"/>
        <w:jc w:val="both"/>
        <w:rPr>
          <w:b/>
          <w:kern w:val="2"/>
          <w:sz w:val="28"/>
          <w:szCs w:val="28"/>
          <w:lang w:val="ru-RU" w:eastAsia="hi-IN" w:bidi="hi-IN"/>
        </w:rPr>
      </w:pPr>
    </w:p>
    <w:p w:rsidR="00D6190A" w:rsidRDefault="00D6190A">
      <w:pPr>
        <w:ind w:firstLine="709"/>
        <w:jc w:val="both"/>
        <w:rPr>
          <w:b/>
          <w:kern w:val="2"/>
          <w:sz w:val="28"/>
          <w:szCs w:val="28"/>
          <w:lang w:val="ru-RU" w:eastAsia="hi-IN" w:bidi="hi-IN"/>
        </w:rPr>
      </w:pPr>
    </w:p>
    <w:p w:rsidR="00D6190A" w:rsidRDefault="00D6190A">
      <w:pPr>
        <w:ind w:left="709"/>
        <w:rPr>
          <w:b/>
          <w:kern w:val="2"/>
          <w:sz w:val="28"/>
          <w:szCs w:val="28"/>
          <w:lang w:eastAsia="hi-IN" w:bidi="hi-IN"/>
        </w:rPr>
      </w:pPr>
    </w:p>
    <w:p w:rsidR="00D6190A" w:rsidRDefault="00CD67D8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hi-IN" w:bidi="hi-IN"/>
        </w:rPr>
        <w:t>Пояснительная записка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. </w:t>
      </w:r>
    </w:p>
    <w:p w:rsidR="00D6190A" w:rsidRPr="00274350" w:rsidRDefault="00CD67D8" w:rsidP="00274350">
      <w:pPr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  <w:lang w:val="ru-RU"/>
        </w:rPr>
        <w:t xml:space="preserve">         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Общая характеристика предмета.</w:t>
      </w:r>
    </w:p>
    <w:p w:rsidR="00D6190A" w:rsidRDefault="00CD67D8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Рабочая программа по учебному предмету «Изобразительное искусство (Тифлографика)» </w:t>
      </w:r>
      <w:r>
        <w:rPr>
          <w:sz w:val="28"/>
          <w:szCs w:val="28"/>
          <w:lang w:val="ru-RU"/>
        </w:rPr>
        <w:t xml:space="preserve">для общеобразовательных организаций, реализующих адаптированные основные общеобразовательные программы начального общего образования слепых обучающихся с легкой умственной отсталостью (интеллектуальными нарушениями) </w:t>
      </w:r>
      <w:r>
        <w:rPr>
          <w:rFonts w:eastAsia="Times New Roman"/>
          <w:sz w:val="28"/>
          <w:szCs w:val="28"/>
          <w:lang w:val="ru-RU"/>
        </w:rPr>
        <w:t xml:space="preserve">разработана на основе Федерального государственного образовательного стандарта начального общего образования для обучающихся с ограниченными возможностями здоровья (вариант 3.3 ФАОП НОО для слепых обучающихся с легкой умственной отсталостью), Федеральной адаптированной образовательной программы начального общего образования для слепых обучающихся с легкой умственной отсталостью (далее - вариант 3.3 ФАОП НОО), </w:t>
      </w:r>
      <w:r>
        <w:rPr>
          <w:sz w:val="28"/>
          <w:szCs w:val="28"/>
          <w:lang w:val="ru-RU"/>
        </w:rPr>
        <w:t>ориентирована на целевые приоритеты, сформулированные в Федеральной программе воспитания.</w:t>
      </w:r>
      <w:bookmarkStart w:id="0" w:name="OLE_LINK3"/>
      <w:bookmarkStart w:id="1" w:name="OLE_LINK4"/>
      <w:bookmarkEnd w:id="0"/>
      <w:bookmarkEnd w:id="1"/>
      <w:r>
        <w:rPr>
          <w:rFonts w:eastAsia="Times New Roman"/>
          <w:sz w:val="28"/>
          <w:szCs w:val="28"/>
          <w:lang w:val="ru-RU"/>
        </w:rPr>
        <w:t xml:space="preserve"> </w:t>
      </w:r>
    </w:p>
    <w:p w:rsidR="00D6190A" w:rsidRPr="00274350" w:rsidRDefault="00CD67D8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Преподавание слепым обучающимся с легкой умственной отсталостью (интеллектуальными нарушениями) учебного предмета «Изобразительное искусство (Тифлографика)» в начальной школе является одной из важнейших задач начального общего образования обучающихся данной группы. Овладение программным содержанием учебного предмета «Изобразительное искусство (Тифлографика) способствует развитию мелкой моторики рук и сохранных анализаторов (прежде всего, осязания). </w:t>
      </w:r>
      <w:r>
        <w:rPr>
          <w:rFonts w:eastAsia="Times New Roman"/>
          <w:sz w:val="28"/>
          <w:szCs w:val="28"/>
          <w:lang w:val="ru-RU" w:eastAsia="ru-RU"/>
        </w:rPr>
        <w:t>Наряду с этим, овладение деятельностью по восприятию и воспроизведению рельефного изображения, расширяет познавательные возможности обучающихся. Тифлографическая деятельность слепых обучающихся с легкой умственной отсталостью направлена на развитие и коррекцию наглядных форм мышления, формирование предметно-пространственных представлений, а также на решение задач художественного воспитания обучающихся, привитие им эстетического вкуса и приобщение к доступной творческой деятельности. Главной особенностью предмета является целенаправленное внимание к расширению чувственного опыта и практической деятельности обучающихся.</w:t>
      </w:r>
    </w:p>
    <w:p w:rsidR="00D6190A" w:rsidRDefault="00CD67D8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Реализация тифлографической составляющей рабочей программы учебного предмета «Изобразительное искусство (Тифлографика)» для слепых обучающихся с легкой умственной отсталостью в начальной школе обеспечивается следующими направлениями специальной работы с учетом доступности их содержания для обучающихся:</w:t>
      </w:r>
    </w:p>
    <w:p w:rsidR="00D6190A" w:rsidRDefault="00CD67D8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ориентировка на плоскости листа;</w:t>
      </w:r>
    </w:p>
    <w:p w:rsidR="00D6190A" w:rsidRDefault="00CD67D8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типы линий и их пространственное расположение;</w:t>
      </w:r>
    </w:p>
    <w:p w:rsidR="00D6190A" w:rsidRDefault="00CD67D8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изображение плоских предметов, сходных с натуральными предметами и легко получаемых рельефной обводкой;</w:t>
      </w:r>
    </w:p>
    <w:p w:rsidR="00D6190A" w:rsidRDefault="00CD67D8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изображение объемных предметов, которые приближаются форме геометрических тел; </w:t>
      </w:r>
    </w:p>
    <w:p w:rsidR="00D6190A" w:rsidRDefault="00CD67D8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изображения животных и человека.</w:t>
      </w:r>
    </w:p>
    <w:p w:rsidR="00D6190A" w:rsidRDefault="00CD67D8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Освоение содержания этих направлений должно осуществляться в строго определенной последовательности обучения восприятию и воспроизведению рельефных изображений:</w:t>
      </w:r>
    </w:p>
    <w:p w:rsidR="00D6190A" w:rsidRDefault="00CD67D8">
      <w:pPr>
        <w:numPr>
          <w:ilvl w:val="0"/>
          <w:numId w:val="4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обследование предмета по алгоритму;</w:t>
      </w:r>
    </w:p>
    <w:p w:rsidR="00D6190A" w:rsidRDefault="00CD67D8">
      <w:pPr>
        <w:numPr>
          <w:ilvl w:val="0"/>
          <w:numId w:val="4"/>
        </w:numPr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выяснение назначения предмета или действий с предметом;</w:t>
      </w:r>
    </w:p>
    <w:p w:rsidR="00D6190A" w:rsidRDefault="00CD67D8">
      <w:pPr>
        <w:numPr>
          <w:ilvl w:val="0"/>
          <w:numId w:val="5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воспроизведение предмета средствами лепки;</w:t>
      </w:r>
    </w:p>
    <w:p w:rsidR="00D6190A" w:rsidRDefault="00CD67D8">
      <w:pPr>
        <w:numPr>
          <w:ilvl w:val="0"/>
          <w:numId w:val="5"/>
        </w:numPr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работа по выкладыванию предмета из геометрических форм; выбор правильного положения предмета для изображения; </w:t>
      </w:r>
    </w:p>
    <w:p w:rsidR="00D6190A" w:rsidRDefault="00CD67D8">
      <w:pPr>
        <w:numPr>
          <w:ilvl w:val="0"/>
          <w:numId w:val="6"/>
        </w:numPr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аппликация предмета с выбором деталей для данной работы;</w:t>
      </w:r>
    </w:p>
    <w:p w:rsidR="00D6190A" w:rsidRDefault="00CD67D8">
      <w:pPr>
        <w:numPr>
          <w:ilvl w:val="0"/>
          <w:numId w:val="6"/>
        </w:numPr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рисование по трафарету и дорисовка с помощью трафарета натурального изображения.</w:t>
      </w:r>
    </w:p>
    <w:p w:rsidR="00D6190A" w:rsidRDefault="00CD67D8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Овладение этой системой предполагает готовность осязания воспринимать рельефное изображение, выполненное различными способами: рельефными линиями, пунктиром, точками и т.д. В работе со слепыми обучающимися с легкой умственной отсталостью используются три вида рельефных изображений: контурный рисунок, аппликационный и барельефный.</w:t>
      </w:r>
    </w:p>
    <w:p w:rsidR="00D6190A" w:rsidRDefault="00CD67D8">
      <w:pPr>
        <w:pStyle w:val="ab"/>
        <w:numPr>
          <w:ilvl w:val="1"/>
          <w:numId w:val="6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Контурный рисунок передает только наружный контур предмета, воспринимается силуэт предмета. Часто акцентируются детали, наиболее характерные для данного предмета. Методика переноса изображения в контурное предполагает:</w:t>
      </w:r>
    </w:p>
    <w:p w:rsidR="00D6190A" w:rsidRDefault="00CD67D8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знакомство с предметом;</w:t>
      </w:r>
    </w:p>
    <w:p w:rsidR="00D6190A" w:rsidRDefault="00CD67D8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знакомство с макетом, выполненным из пластилина;</w:t>
      </w:r>
    </w:p>
    <w:p w:rsidR="00D6190A" w:rsidRDefault="00CD67D8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макет разрезается пополам;</w:t>
      </w:r>
    </w:p>
    <w:p w:rsidR="00D6190A" w:rsidRDefault="00CD67D8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линия разреза соответствует рельефному рисунку.</w:t>
      </w:r>
    </w:p>
    <w:p w:rsidR="00D6190A" w:rsidRDefault="00CD67D8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2. Аппликационный </w:t>
      </w:r>
      <w:r>
        <w:rPr>
          <w:rFonts w:eastAsia="Times New Roman"/>
          <w:bCs/>
          <w:sz w:val="28"/>
          <w:szCs w:val="28"/>
          <w:lang w:val="ru-RU" w:eastAsia="ru-RU"/>
        </w:rPr>
        <w:t xml:space="preserve">рисунок </w:t>
      </w:r>
      <w:r>
        <w:rPr>
          <w:rFonts w:eastAsia="Times New Roman"/>
          <w:sz w:val="28"/>
          <w:szCs w:val="28"/>
          <w:lang w:val="ru-RU" w:eastAsia="ru-RU"/>
        </w:rPr>
        <w:t>знакомит со всей поверхностью предмета, когда ощущается не только контур, но и площадь изображения. Не раскрывая свойств данного предмета, аппликация дает основную информацию об изображенном предмете, хотя на таком рисунке отсутствуют округлость перспективы, мелкие детали, теряется часть информации о форме предмета.</w:t>
      </w:r>
    </w:p>
    <w:p w:rsidR="00D6190A" w:rsidRDefault="00CD67D8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bCs/>
          <w:sz w:val="28"/>
          <w:szCs w:val="28"/>
          <w:lang w:val="ru-RU" w:eastAsia="ru-RU"/>
        </w:rPr>
        <w:t xml:space="preserve">3. Барельефный рисунок </w:t>
      </w:r>
      <w:r>
        <w:rPr>
          <w:rFonts w:eastAsia="Times New Roman"/>
          <w:sz w:val="28"/>
          <w:szCs w:val="28"/>
          <w:lang w:val="ru-RU" w:eastAsia="ru-RU"/>
        </w:rPr>
        <w:t xml:space="preserve">передает не только контур, фактуру </w:t>
      </w:r>
      <w:r>
        <w:rPr>
          <w:rFonts w:eastAsia="Times New Roman"/>
          <w:bCs/>
          <w:sz w:val="28"/>
          <w:szCs w:val="28"/>
          <w:lang w:val="ru-RU" w:eastAsia="ru-RU"/>
        </w:rPr>
        <w:t xml:space="preserve">и </w:t>
      </w:r>
      <w:r>
        <w:rPr>
          <w:rFonts w:eastAsia="Times New Roman"/>
          <w:sz w:val="28"/>
          <w:szCs w:val="28"/>
          <w:lang w:val="ru-RU" w:eastAsia="ru-RU"/>
        </w:rPr>
        <w:t>форму поверхности изображаемого предмета. Барельефный рисунок можно отнести к скульптуре.</w:t>
      </w:r>
    </w:p>
    <w:p w:rsidR="00D6190A" w:rsidRDefault="00CD67D8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Рисование простейших геометрических фигур можно выполнять и шариковой ручкой сплошной штриховкой в приборе «Школьник», что позволяет сделать изображение рельефным.</w:t>
      </w:r>
    </w:p>
    <w:p w:rsidR="00D6190A" w:rsidRPr="00274350" w:rsidRDefault="00CD67D8">
      <w:pPr>
        <w:ind w:firstLine="709"/>
        <w:jc w:val="both"/>
        <w:rPr>
          <w:lang w:val="ru-RU"/>
        </w:rPr>
      </w:pPr>
      <w:r>
        <w:rPr>
          <w:rFonts w:eastAsia="Times New Roman"/>
          <w:sz w:val="28"/>
          <w:szCs w:val="28"/>
          <w:lang w:val="ru-RU" w:eastAsia="ru-RU"/>
        </w:rPr>
        <w:t>Программное содержание учебного предмета «Изобразительное искусство» (Тифлографика)» объединяет тифлографическую составляющую и содержание учебного предмета «Рисование» для обучающихся начальной школы с легкой умственной отсталостью. Это означает, что слепые обучающиеся с легкой умственной отсталостью изучают не только специфический учебный материал, но и материал, содержащийся в программе учебного предмета «Рисование» для обучающихся с легкой умственной отсталостью начальной школы. Главное различие заключается, преимущественно, в методике преподавания этого материала.</w:t>
      </w:r>
    </w:p>
    <w:p w:rsidR="00D6190A" w:rsidRDefault="00CD67D8">
      <w:pPr>
        <w:widowControl w:val="0"/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Учебный предмет «Изобразительное искусство (Тифлографика)» для слепых обучающихся с легкой умственной отсталостью обладает высоким коррекционно-развивающим потенциалом, обеспечивающим удовлетворение специфических особых образовательных потребностей обучающихся данной группы. Коррекционно-развивающий потенциал учебного предмета «Изобразительное искусство (Тифлографика)» реализуется посредством решения комплекса коррекционно-образовательных задач, приоритетных для слепых обучающихся с легкой умственной отсталостью. </w:t>
      </w:r>
    </w:p>
    <w:p w:rsidR="00D6190A" w:rsidRDefault="00CD67D8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b/>
          <w:bCs/>
          <w:i/>
          <w:iCs/>
          <w:sz w:val="28"/>
          <w:szCs w:val="28"/>
          <w:lang w:val="ru-RU" w:eastAsia="ru-RU"/>
        </w:rPr>
        <w:t>Цель изучения</w:t>
      </w:r>
      <w:r>
        <w:rPr>
          <w:rFonts w:eastAsia="Times New Roman"/>
          <w:sz w:val="28"/>
          <w:szCs w:val="28"/>
          <w:lang w:val="ru-RU" w:eastAsia="ru-RU"/>
        </w:rPr>
        <w:t xml:space="preserve"> учебного предмета «Изобразительное искусство» (Тифлографика): формирование у слепых обучающихся с легкой умственной </w:t>
      </w:r>
      <w:r>
        <w:rPr>
          <w:rFonts w:eastAsia="Times New Roman"/>
          <w:sz w:val="28"/>
          <w:szCs w:val="28"/>
          <w:lang w:val="ru-RU" w:eastAsia="ru-RU"/>
        </w:rPr>
        <w:lastRenderedPageBreak/>
        <w:t>отсталостью элементарных умений и навыков в доступных видах изобразительной деятельности, способности к адекватному восприятию окружающей действительности, опознанию и различению сенсорных эталонов, развитие предметно-пространственных представлений, образного мышления, наблюдательности, а также становление целостной картины мира.</w:t>
      </w:r>
    </w:p>
    <w:p w:rsidR="00D6190A" w:rsidRDefault="00CD67D8">
      <w:pPr>
        <w:ind w:firstLine="709"/>
        <w:jc w:val="both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sz w:val="28"/>
          <w:szCs w:val="28"/>
          <w:lang w:eastAsia="ru-RU"/>
        </w:rPr>
        <w:t>Задачи обучения: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воспитание интереса к изобразительному искусству (тифлографике);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ознакомление со значением изобразительного искусства в жизни человека;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воспитание у обучающихся эстетического чувства и понимания красоты окружающего мира, художественного вкуса;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формирование элементарных представлений о видах и жанрах изобразительного искусства. 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расширение художественно-эстетического кругозора;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формирование знаний элементарных основ рисунка (в том числе, рельефного рисунка);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обучение доступным изобразительным техникам и приемам с использованием различных материалов, инструментов и приспособлений (в том числе, для рельефного рисования), в том числе работа в нетрадиционных техниках;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обучение доступным видам изобразительной деятельности (рельефному рисованию, лепке, аппликации);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:rsidR="00D6190A" w:rsidRDefault="00CD67D8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воспитание умения согласованно и продуктивно работать в группах, в том числе для получения результата общей изобразительной деятельности (коллективная аппликация).</w:t>
      </w:r>
    </w:p>
    <w:p w:rsidR="00D6190A" w:rsidRDefault="00CD67D8">
      <w:pPr>
        <w:pStyle w:val="ab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Коррекционно-образовательные 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реализации специфических особых образовательных потребностей слепых обучающихся с легкой умственной отсталостью:</w:t>
      </w:r>
    </w:p>
    <w:p w:rsidR="00D6190A" w:rsidRDefault="00CD67D8">
      <w:pPr>
        <w:pStyle w:val="ab"/>
        <w:numPr>
          <w:ilvl w:val="0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приемами целенаправленного обследования и наблюдения с помощью всех сохранных анализаторов для формирования адекватных представлений о предметах окружающего мира;</w:t>
      </w:r>
    </w:p>
    <w:p w:rsidR="00D6190A" w:rsidRDefault="00CD67D8">
      <w:pPr>
        <w:pStyle w:val="ab"/>
        <w:numPr>
          <w:ilvl w:val="0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приемов и способов осязательного обследования натуральных предметов, их моделей, макетов и рельефных изображений;</w:t>
      </w:r>
    </w:p>
    <w:p w:rsidR="00D6190A" w:rsidRDefault="00CD67D8">
      <w:pPr>
        <w:pStyle w:val="ab"/>
        <w:numPr>
          <w:ilvl w:val="0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умениями сравнивать предметы по форме, величине и расположению в пространстве; умениями соотносить предметы с моделями, макетами, рельефными изображениями;</w:t>
      </w:r>
    </w:p>
    <w:p w:rsidR="00D6190A" w:rsidRDefault="00CD67D8">
      <w:pPr>
        <w:pStyle w:val="ab"/>
        <w:numPr>
          <w:ilvl w:val="0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способами ориентировки на приборе для рисования и приемами рельефного рисования;</w:t>
      </w:r>
    </w:p>
    <w:p w:rsidR="00D6190A" w:rsidRDefault="00CD67D8">
      <w:pPr>
        <w:pStyle w:val="ab"/>
        <w:numPr>
          <w:ilvl w:val="0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навыками выполнения рельефно-графических изображений;</w:t>
      </w:r>
    </w:p>
    <w:p w:rsidR="00D6190A" w:rsidRDefault="00CD67D8">
      <w:pPr>
        <w:pStyle w:val="ab"/>
        <w:numPr>
          <w:ilvl w:val="0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чтения рельефных изображений и соотнесение их с натурой;</w:t>
      </w:r>
    </w:p>
    <w:p w:rsidR="00D6190A" w:rsidRDefault="00CD67D8">
      <w:pPr>
        <w:pStyle w:val="ab"/>
        <w:numPr>
          <w:ilvl w:val="0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первоначального опыта творческой деятельности в доступных видах изобразительной деятельности, в том числе создании рельефно-графических изображений.</w:t>
      </w:r>
    </w:p>
    <w:p w:rsidR="00D6190A" w:rsidRDefault="00CD67D8">
      <w:pPr>
        <w:pStyle w:val="Aa"/>
        <w:shd w:val="clear" w:color="auto" w:fill="FFFFFF"/>
        <w:ind w:firstLine="709"/>
        <w:jc w:val="both"/>
        <w:rPr>
          <w:rFonts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cs="Times New Roman"/>
          <w:b/>
          <w:bCs/>
          <w:kern w:val="2"/>
          <w:sz w:val="28"/>
          <w:szCs w:val="28"/>
          <w:lang w:eastAsia="hi-IN" w:bidi="hi-IN"/>
        </w:rPr>
        <w:lastRenderedPageBreak/>
        <w:t>Место предмета в учебном плане</w:t>
      </w:r>
    </w:p>
    <w:p w:rsidR="00D6190A" w:rsidRDefault="00CD67D8">
      <w:pPr>
        <w:ind w:firstLine="709"/>
        <w:jc w:val="both"/>
      </w:pPr>
      <w:r>
        <w:rPr>
          <w:bCs/>
          <w:sz w:val="28"/>
          <w:szCs w:val="28"/>
          <w:lang w:val="ru-RU"/>
        </w:rPr>
        <w:t xml:space="preserve">         В соответствии с учебным планом и годовым календарным учебным графиком ГКОУ РО Новочеркасской специальной школы - интерната № 33 </w:t>
      </w:r>
      <w:r>
        <w:rPr>
          <w:kern w:val="2"/>
          <w:sz w:val="28"/>
          <w:szCs w:val="28"/>
          <w:lang w:val="ru-RU" w:eastAsia="hi-IN" w:bidi="hi-IN"/>
        </w:rPr>
        <w:t xml:space="preserve">рабочая программа по изобразительному </w:t>
      </w:r>
      <w:r>
        <w:rPr>
          <w:sz w:val="28"/>
          <w:szCs w:val="28"/>
          <w:lang w:val="ru-RU"/>
        </w:rPr>
        <w:t>искусству: тифлографике</w:t>
      </w:r>
      <w:r>
        <w:rPr>
          <w:kern w:val="2"/>
          <w:sz w:val="28"/>
          <w:szCs w:val="28"/>
          <w:lang w:val="ru-RU" w:eastAsia="hi-IN" w:bidi="hi-IN"/>
        </w:rPr>
        <w:t xml:space="preserve"> рассчитана на </w:t>
      </w:r>
      <w:r>
        <w:rPr>
          <w:bCs/>
          <w:sz w:val="28"/>
          <w:szCs w:val="28"/>
          <w:lang w:val="ru-RU"/>
        </w:rPr>
        <w:t xml:space="preserve">34 </w:t>
      </w:r>
      <w:r>
        <w:rPr>
          <w:kern w:val="2"/>
          <w:sz w:val="28"/>
          <w:szCs w:val="28"/>
          <w:lang w:val="ru-RU" w:eastAsia="hi-IN" w:bidi="hi-IN"/>
        </w:rPr>
        <w:t>часа в году при 1 часе   в неделю (34 учебные недели).</w:t>
      </w:r>
    </w:p>
    <w:p w:rsidR="00D6190A" w:rsidRDefault="00CD67D8">
      <w:pPr>
        <w:pStyle w:val="ab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Содержание образования</w:t>
      </w:r>
    </w:p>
    <w:p w:rsidR="00D6190A" w:rsidRDefault="00CD67D8">
      <w:pPr>
        <w:pStyle w:val="ab"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Технические средства и приемы рельефного рисования.</w:t>
      </w:r>
    </w:p>
    <w:p w:rsidR="00D6190A" w:rsidRDefault="00CD67D8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Усвоение понятий «далеко-близко», «даль», «меньше размер», «больше размер».</w:t>
      </w:r>
    </w:p>
    <w:p w:rsidR="00D6190A" w:rsidRDefault="00CD67D8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Изучение постановочного натюрморта. Поэтапное выполнение работы. Форма предмета. Детали. Уточнение. Изучение разнообразных комплексных объемов. Пластика. Форма.</w:t>
      </w:r>
    </w:p>
    <w:p w:rsidR="00D6190A" w:rsidRDefault="00CD67D8">
      <w:pPr>
        <w:pStyle w:val="ab"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Чтение рельефных изображений.</w:t>
      </w:r>
    </w:p>
    <w:p w:rsidR="00D6190A" w:rsidRDefault="00CD67D8">
      <w:pPr>
        <w:ind w:firstLine="709"/>
        <w:jc w:val="both"/>
        <w:rPr>
          <w:color w:val="000000"/>
          <w:sz w:val="28"/>
          <w:lang w:val="ru-RU"/>
        </w:rPr>
      </w:pPr>
      <w:r>
        <w:rPr>
          <w:sz w:val="28"/>
          <w:lang w:val="ru-RU"/>
        </w:rPr>
        <w:t>Формирование навыков восприятия и оценки деятельности известных художников.</w:t>
      </w:r>
    </w:p>
    <w:p w:rsidR="00D6190A" w:rsidRDefault="00CD67D8">
      <w:pPr>
        <w:pStyle w:val="ab"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Рисование с натуры.</w:t>
      </w:r>
    </w:p>
    <w:p w:rsidR="00D6190A" w:rsidRDefault="00CD67D8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Повторение выполнения аппликации способом обрывания. Закрепление технических навыков и приемов обрывной аппликации. Изготовление листьев.</w:t>
      </w:r>
    </w:p>
    <w:p w:rsidR="00D6190A" w:rsidRDefault="00CD67D8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Преимущества </w:t>
      </w:r>
      <w:proofErr w:type="spellStart"/>
      <w:r>
        <w:rPr>
          <w:sz w:val="28"/>
          <w:lang w:val="ru-RU"/>
        </w:rPr>
        <w:t>пластилинографии</w:t>
      </w:r>
      <w:proofErr w:type="spellEnd"/>
      <w:r>
        <w:rPr>
          <w:sz w:val="28"/>
          <w:lang w:val="ru-RU"/>
        </w:rPr>
        <w:t xml:space="preserve"> перед лепкой объемных фигур. Изображение, полученное в технике </w:t>
      </w:r>
      <w:proofErr w:type="spellStart"/>
      <w:r>
        <w:rPr>
          <w:sz w:val="28"/>
          <w:lang w:val="ru-RU"/>
        </w:rPr>
        <w:t>пластилинографии</w:t>
      </w:r>
      <w:proofErr w:type="spellEnd"/>
      <w:r>
        <w:rPr>
          <w:sz w:val="28"/>
          <w:lang w:val="ru-RU"/>
        </w:rPr>
        <w:t>.</w:t>
      </w:r>
    </w:p>
    <w:p w:rsidR="00D6190A" w:rsidRDefault="00CD67D8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Создание поздравительной открытки. </w:t>
      </w:r>
    </w:p>
    <w:p w:rsidR="00D6190A" w:rsidRDefault="00CD67D8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Продолжение знакомства с понятиями «форма», «простая форма».</w:t>
      </w:r>
    </w:p>
    <w:p w:rsidR="00D6190A" w:rsidRDefault="00CD67D8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Изучение вазы из раскопок Древней Греции. Изображение художником бегущих спортсменов. Соревнование. Руки. Ноги. Наклон фигуры. Бег. Лепка бегущих фигурок из пластилина (пластилинография) с учетом просмотренного материала.</w:t>
      </w:r>
    </w:p>
    <w:p w:rsidR="00D6190A" w:rsidRDefault="00CD67D8">
      <w:pPr>
        <w:pStyle w:val="ab"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Декоративное рисование.</w:t>
      </w:r>
    </w:p>
    <w:p w:rsidR="00D6190A" w:rsidRDefault="00CD67D8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Повторение понятий «сосуд», «силуэт». Примеры сосудов - вазы, чаши, блюда, бокалы, тарелки и т. д. Украшение силуэтов разных предметов орнаментом (узором). Выбор предмета для украшения. </w:t>
      </w:r>
    </w:p>
    <w:p w:rsidR="00D6190A" w:rsidRDefault="00CD67D8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 Знакомство с искусством гжельских мастеров. Обучение расписыванию чашки, блюдца, выделение каймы пластилином.</w:t>
      </w:r>
    </w:p>
    <w:p w:rsidR="00D6190A" w:rsidRDefault="00CD67D8">
      <w:pPr>
        <w:pStyle w:val="ab"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Беседы об искусстве.</w:t>
      </w:r>
    </w:p>
    <w:p w:rsidR="00D6190A" w:rsidRDefault="00CD67D8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Обследование отдельных элементов картин художников (Леонардо да Винчи. «Дубовая ветвь с желудями», Ф. Толстой. «Ягоды красной и белой смородины», А. Саврасов. «Проселок», К. Шебеко. «Осенний хоровод», И. Левитан. «Озеро. Русь», К. Моне «Морской пейзаж», В. Ван Гог «Море в Сент-Мари», И. Левитан «Берег Средиземного моря», И. Шишкин. «Рожь», Г. Мясоедов. «Дорога во ржи», К. Маковский. «Девушка в венке», А. Шилов. «Портрет Оленьки»). </w:t>
      </w:r>
    </w:p>
    <w:p w:rsidR="00D6190A" w:rsidRDefault="00CD67D8">
      <w:pPr>
        <w:pStyle w:val="ac"/>
        <w:ind w:firstLine="709"/>
        <w:jc w:val="both"/>
        <w:rPr>
          <w:b/>
          <w:bCs/>
          <w:sz w:val="28"/>
        </w:rPr>
      </w:pPr>
      <w:r>
        <w:rPr>
          <w:sz w:val="28"/>
        </w:rPr>
        <w:t>Прослушивание описательных рассказов о картинах.</w:t>
      </w:r>
    </w:p>
    <w:p w:rsidR="00D6190A" w:rsidRDefault="00CD67D8">
      <w:pPr>
        <w:ind w:firstLine="709"/>
        <w:jc w:val="both"/>
        <w:rPr>
          <w:sz w:val="28"/>
          <w:lang w:val="ru-RU"/>
        </w:rPr>
      </w:pPr>
      <w:bookmarkStart w:id="2" w:name="_heading=h.1fob9te"/>
      <w:bookmarkEnd w:id="2"/>
      <w:r>
        <w:rPr>
          <w:sz w:val="28"/>
          <w:lang w:val="ru-RU"/>
        </w:rPr>
        <w:t xml:space="preserve">Прослушивание рассказа о картинах известных художников П. Корина «Александр Невский», И. Билибина «Тридцать три богатыря». </w:t>
      </w:r>
    </w:p>
    <w:p w:rsidR="00D6190A" w:rsidRDefault="00CD67D8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Знакомство со знаменитым русским художником И. Айвазовский. Прослушивание рассказа о картине «Девятый вал». </w:t>
      </w:r>
    </w:p>
    <w:p w:rsidR="00D6190A" w:rsidRDefault="00CD67D8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Изображение моря в картинах художников сказочников.</w:t>
      </w:r>
    </w:p>
    <w:p w:rsidR="00D6190A" w:rsidRDefault="00CD67D8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Формирование позитивного взгляда на мир. Воспитание эмоциональной отзывчивости к красоте природы.</w:t>
      </w:r>
    </w:p>
    <w:p w:rsidR="00D6190A" w:rsidRDefault="00CD67D8">
      <w:pPr>
        <w:pStyle w:val="ab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3.Планируемые результаты освоения рабочей программы</w:t>
      </w:r>
    </w:p>
    <w:p w:rsidR="00D6190A" w:rsidRDefault="00CD67D8">
      <w:pPr>
        <w:ind w:firstLine="709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 xml:space="preserve">Личностные </w:t>
      </w:r>
      <w:r>
        <w:rPr>
          <w:bCs/>
          <w:sz w:val="28"/>
          <w:szCs w:val="28"/>
          <w:lang w:val="ru-RU"/>
        </w:rPr>
        <w:t xml:space="preserve">результаты: </w:t>
      </w:r>
    </w:p>
    <w:p w:rsidR="00D6190A" w:rsidRDefault="00CD67D8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sz w:val="28"/>
          <w:lang w:val="ru-RU"/>
        </w:rPr>
        <w:t>положительное отношение к окружающей действительности;</w:t>
      </w:r>
    </w:p>
    <w:p w:rsidR="00D6190A" w:rsidRDefault="00CD67D8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sz w:val="28"/>
          <w:lang w:val="ru-RU"/>
        </w:rPr>
        <w:t>понимание красоты в окружающей действительности и возникновении эмоциональной реакции «красиво» или «некрасиво»;</w:t>
      </w:r>
    </w:p>
    <w:p w:rsidR="00D6190A" w:rsidRDefault="00CD67D8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sz w:val="28"/>
          <w:lang w:val="ru-RU"/>
        </w:rPr>
        <w:t>умение выражать свое отношение к результатам собственной и чужой творческой деятельности «нравится» или «не нравится».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развитие способности оценивать результаты своей деятельности с помощью педагога и самостоятельно;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формирование мотивации к творческому труду;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формирование бережного отношения к материальным ценностям.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воспитание уважительного отношения к иному мнению, истории и культуре других народов;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принятие и освоение социальной роли обучающегося, проявление социальных мотивов учебной деятельности;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овладение начальными навыками адаптации в динамично изменяющемся и развивающемся мире;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овладение социально-бытовыми навыками, используемыми в повседневной жизни;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формирование навыков сотрудничества с взрослыми и сверстниками в разных социальных ситуациях.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осознание себя как ученика, формирование интереса (мотивации) к обучению;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D6190A" w:rsidRDefault="00CD67D8">
      <w:pPr>
        <w:numPr>
          <w:ilvl w:val="0"/>
          <w:numId w:val="10"/>
        </w:numPr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6190A" w:rsidRDefault="00D6190A">
      <w:pPr>
        <w:widowControl w:val="0"/>
        <w:ind w:firstLine="709"/>
        <w:jc w:val="both"/>
        <w:rPr>
          <w:rFonts w:eastAsia="Bookman Old Style"/>
          <w:sz w:val="28"/>
          <w:lang w:val="ru-RU"/>
        </w:rPr>
      </w:pPr>
    </w:p>
    <w:p w:rsidR="00D6190A" w:rsidRDefault="00CD67D8">
      <w:pPr>
        <w:tabs>
          <w:tab w:val="left" w:pos="1080"/>
        </w:tabs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bookmarkStart w:id="3" w:name="_Toc91582743"/>
      <w:bookmarkStart w:id="4" w:name="_Toc145685450"/>
      <w:r>
        <w:rPr>
          <w:bCs/>
          <w:i/>
          <w:sz w:val="28"/>
          <w:szCs w:val="28"/>
          <w:lang w:val="ru-RU" w:eastAsia="ru-RU"/>
        </w:rPr>
        <w:t>Предметные результаты</w:t>
      </w:r>
      <w:bookmarkEnd w:id="3"/>
      <w:bookmarkEnd w:id="4"/>
      <w:r>
        <w:rPr>
          <w:bCs/>
          <w:sz w:val="28"/>
          <w:szCs w:val="28"/>
          <w:lang w:val="ru-RU" w:eastAsia="ru-RU"/>
        </w:rPr>
        <w:t>.</w:t>
      </w:r>
    </w:p>
    <w:p w:rsidR="00D6190A" w:rsidRDefault="00CD67D8">
      <w:pPr>
        <w:ind w:firstLine="709"/>
        <w:jc w:val="both"/>
        <w:rPr>
          <w:rFonts w:eastAsia="Times New Roman"/>
          <w:b/>
          <w:i/>
          <w:iCs/>
          <w:color w:val="000000"/>
          <w:sz w:val="28"/>
          <w:lang w:val="ru-RU"/>
        </w:rPr>
      </w:pPr>
      <w:r>
        <w:rPr>
          <w:rFonts w:eastAsia="Times New Roman"/>
          <w:i/>
          <w:iCs/>
          <w:color w:val="000000"/>
          <w:sz w:val="28"/>
          <w:lang w:val="ru-RU"/>
        </w:rPr>
        <w:t>Минимальный уровень: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lastRenderedPageBreak/>
        <w:t xml:space="preserve">знать названия инструментов, приборов и приспособлений для рельефного рисования, художественных инструментов и приспособлений, их свойств назначения, обращения и санитарно-гигиенических требований при работе с ними; 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иметь представления об элементарных правилах композиции, цветоведения, передачи формы предмета;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 xml:space="preserve">иметь представления о некоторых выразительных средствах изобразительного искусства: «точка», «линия», «штриховка», «пятно»; 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уметь пользоваться инструментами, приборами и приспособлениями для рельефного рисования, материалами для рисования, аппликации, лепки;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знать название предметов, подлежащих рисованию, лепке и аппликации;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уметь организовывать рабочее место в зависимости от характера выполняемой работы;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следовать при выполнении работы инструкциям педагогического работника;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 xml:space="preserve">владеть некоторыми приемами лепки (раскатывание, сплющивание, </w:t>
      </w:r>
      <w:proofErr w:type="spellStart"/>
      <w:r>
        <w:rPr>
          <w:rFonts w:eastAsia="Times New Roman"/>
          <w:color w:val="000000"/>
          <w:sz w:val="28"/>
          <w:lang w:val="ru-RU"/>
        </w:rPr>
        <w:t>отщипывание</w:t>
      </w:r>
      <w:proofErr w:type="spellEnd"/>
      <w:r>
        <w:rPr>
          <w:rFonts w:eastAsia="Times New Roman"/>
          <w:color w:val="000000"/>
          <w:sz w:val="28"/>
          <w:lang w:val="ru-RU"/>
        </w:rPr>
        <w:t>) и аппликации (вырезание и наклеивание);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рисовать по образцу</w:t>
      </w:r>
      <w:r>
        <w:rPr>
          <w:rFonts w:eastAsia="Times New Roman"/>
          <w:sz w:val="28"/>
          <w:lang w:val="ru-RU"/>
        </w:rPr>
        <w:t xml:space="preserve"> </w:t>
      </w:r>
      <w:r>
        <w:rPr>
          <w:rFonts w:eastAsia="Times New Roman"/>
          <w:color w:val="000000"/>
          <w:sz w:val="28"/>
          <w:lang w:val="ru-RU"/>
        </w:rPr>
        <w:t>предмет</w:t>
      </w:r>
      <w:r>
        <w:rPr>
          <w:rFonts w:eastAsia="Times New Roman"/>
          <w:sz w:val="28"/>
          <w:lang w:val="ru-RU"/>
        </w:rPr>
        <w:t>ы</w:t>
      </w:r>
      <w:r>
        <w:rPr>
          <w:rFonts w:eastAsia="Times New Roman"/>
          <w:color w:val="000000"/>
          <w:sz w:val="28"/>
          <w:lang w:val="ru-RU"/>
        </w:rPr>
        <w:t xml:space="preserve"> несложной формы и конструкции;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применять приемы работы с грифелем, карандашом, гуашью, акварельными красками с целью передачи фактуры предмета;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ориентироваться на рабочем месте, в пространстве прибора для рельефного рисования и листа;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размещать изображения одного или группы предметов в соответствии с параметрами изобразительной поверхности;</w:t>
      </w:r>
    </w:p>
    <w:p w:rsidR="00D6190A" w:rsidRDefault="00CD67D8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иметь представления об адекватной передаче цвета изображаемого объекта (определение насыщенности цвета, получение смешанных цветов и некоторых оттенков цвета).</w:t>
      </w:r>
    </w:p>
    <w:p w:rsidR="00D6190A" w:rsidRDefault="00CD67D8">
      <w:pPr>
        <w:ind w:firstLine="709"/>
        <w:jc w:val="both"/>
        <w:rPr>
          <w:rFonts w:eastAsia="Times New Roman"/>
          <w:i/>
          <w:iCs/>
          <w:color w:val="000000"/>
          <w:sz w:val="28"/>
        </w:rPr>
      </w:pPr>
      <w:r>
        <w:rPr>
          <w:rFonts w:eastAsia="Times New Roman"/>
          <w:i/>
          <w:iCs/>
          <w:color w:val="000000"/>
          <w:sz w:val="28"/>
        </w:rPr>
        <w:t>Достаточный уровень</w:t>
      </w:r>
    </w:p>
    <w:p w:rsidR="00D6190A" w:rsidRDefault="00CD67D8">
      <w:pPr>
        <w:numPr>
          <w:ilvl w:val="0"/>
          <w:numId w:val="12"/>
        </w:numPr>
        <w:ind w:left="0" w:firstLine="709"/>
        <w:jc w:val="both"/>
        <w:rPr>
          <w:rFonts w:eastAsia="Times New Roman"/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знать названия жанров изобразительного искусства;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знать названий некоторых народных и национальных промыслов (Дымково, Гжель, Хохлома и др.);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иметь представления об основных особенностях некоторых материалов, используемых в рисовании, лепке и аппликации;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иметь представления о способах применения 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иметь представления о правилах цветоведения, светотени, перспективы; построения орнамента, стилизации формы предмета и др.;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знать виды аппликации (предметная, сюжетная, декоративная);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знать способы лепки (конструктивный, пластический, комбинированный);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находить необходимую для выполнения работы информацию в материалах учебника, рабочей тетради;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использовать разнообразные технологические способы выполнения аппликации;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</w:rPr>
      </w:pPr>
      <w:proofErr w:type="spellStart"/>
      <w:r>
        <w:rPr>
          <w:rFonts w:eastAsia="Times New Roman"/>
          <w:color w:val="000000"/>
          <w:sz w:val="28"/>
        </w:rPr>
        <w:t>применять</w:t>
      </w:r>
      <w:proofErr w:type="spellEnd"/>
      <w:r>
        <w:rPr>
          <w:rFonts w:eastAsia="Times New Roman"/>
          <w:color w:val="000000"/>
          <w:sz w:val="28"/>
        </w:rPr>
        <w:t xml:space="preserve"> </w:t>
      </w:r>
      <w:proofErr w:type="spellStart"/>
      <w:r>
        <w:rPr>
          <w:rFonts w:eastAsia="Times New Roman"/>
          <w:color w:val="000000"/>
          <w:sz w:val="28"/>
        </w:rPr>
        <w:t>разные</w:t>
      </w:r>
      <w:proofErr w:type="spellEnd"/>
      <w:r>
        <w:rPr>
          <w:rFonts w:eastAsia="Times New Roman"/>
          <w:color w:val="000000"/>
          <w:sz w:val="28"/>
        </w:rPr>
        <w:t xml:space="preserve"> </w:t>
      </w:r>
      <w:proofErr w:type="spellStart"/>
      <w:r>
        <w:rPr>
          <w:rFonts w:eastAsia="Times New Roman"/>
          <w:color w:val="000000"/>
          <w:sz w:val="28"/>
        </w:rPr>
        <w:t>способы</w:t>
      </w:r>
      <w:proofErr w:type="spellEnd"/>
      <w:r>
        <w:rPr>
          <w:rFonts w:eastAsia="Times New Roman"/>
          <w:color w:val="000000"/>
          <w:sz w:val="28"/>
        </w:rPr>
        <w:t xml:space="preserve"> лепки;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lastRenderedPageBreak/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различать и понимать эмоциональное состояние и свое отношение к природе, человеку, семье и обществу;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</w:pPr>
      <w:r>
        <w:rPr>
          <w:rFonts w:eastAsia="Times New Roman"/>
          <w:color w:val="000000"/>
          <w:sz w:val="28"/>
          <w:lang w:val="ru-RU"/>
        </w:rPr>
        <w:t>различать произведения живописи, графики, скульптуры, архитектуры и декоративно-прикладного искусства;</w:t>
      </w:r>
    </w:p>
    <w:p w:rsidR="00D6190A" w:rsidRDefault="00CD67D8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lang w:val="ru-RU"/>
        </w:rPr>
        <w:sectPr w:rsidR="00D6190A">
          <w:pgSz w:w="11906" w:h="16838"/>
          <w:pgMar w:top="720" w:right="720" w:bottom="720" w:left="720" w:header="0" w:footer="0" w:gutter="0"/>
          <w:cols w:space="720"/>
          <w:formProt w:val="0"/>
          <w:docGrid w:linePitch="360"/>
        </w:sectPr>
      </w:pPr>
      <w:r>
        <w:rPr>
          <w:rFonts w:eastAsia="Times New Roman"/>
          <w:color w:val="000000"/>
          <w:sz w:val="28"/>
          <w:lang w:val="ru-RU"/>
        </w:rPr>
        <w:t>различать жанры изобразительного искусства: пейзаж, портрет, натюрморт, сюжетное изображение.</w:t>
      </w:r>
    </w:p>
    <w:p w:rsidR="00D6190A" w:rsidRDefault="00D6190A">
      <w:pPr>
        <w:ind w:firstLine="709"/>
        <w:jc w:val="both"/>
        <w:rPr>
          <w:b/>
          <w:sz w:val="28"/>
          <w:szCs w:val="28"/>
          <w:lang w:val="ru-RU"/>
        </w:rPr>
      </w:pPr>
    </w:p>
    <w:p w:rsidR="00D6190A" w:rsidRDefault="00D6190A">
      <w:pPr>
        <w:ind w:firstLine="709"/>
        <w:jc w:val="both"/>
        <w:rPr>
          <w:b/>
          <w:sz w:val="28"/>
          <w:szCs w:val="28"/>
          <w:lang w:val="ru-RU"/>
        </w:rPr>
      </w:pPr>
    </w:p>
    <w:p w:rsidR="00D6190A" w:rsidRDefault="0027435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</w:t>
      </w:r>
      <w:r w:rsidR="00CD67D8">
        <w:rPr>
          <w:b/>
          <w:sz w:val="28"/>
          <w:szCs w:val="28"/>
          <w:lang w:val="ru-RU"/>
        </w:rPr>
        <w:t>4.Тематическое планирование</w:t>
      </w:r>
    </w:p>
    <w:p w:rsidR="00D6190A" w:rsidRDefault="00D6190A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569"/>
        <w:gridCol w:w="1984"/>
        <w:gridCol w:w="992"/>
        <w:gridCol w:w="3969"/>
        <w:gridCol w:w="3971"/>
        <w:gridCol w:w="3966"/>
      </w:tblGrid>
      <w:tr w:rsidR="00D6190A">
        <w:trPr>
          <w:cantSplit/>
          <w:trHeight w:val="20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6190A" w:rsidRDefault="00CD67D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6190A" w:rsidRDefault="00CD67D8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Тема</w:t>
            </w:r>
            <w:proofErr w:type="spellEnd"/>
            <w:r>
              <w:rPr>
                <w:rFonts w:eastAsia="Times New Roman"/>
                <w:b/>
              </w:rPr>
              <w:t xml:space="preserve">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6190A" w:rsidRDefault="00CD67D8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Кол-во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часов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6190A" w:rsidRDefault="00CD67D8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Программное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содержание</w:t>
            </w:r>
            <w:proofErr w:type="spellEnd"/>
          </w:p>
        </w:tc>
        <w:tc>
          <w:tcPr>
            <w:tcW w:w="7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Дифференциация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видов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деятельности</w:t>
            </w:r>
            <w:proofErr w:type="spellEnd"/>
          </w:p>
        </w:tc>
      </w:tr>
      <w:tr w:rsidR="00D6190A">
        <w:trPr>
          <w:cantSplit/>
          <w:trHeight w:val="20"/>
        </w:trPr>
        <w:tc>
          <w:tcPr>
            <w:tcW w:w="5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6190A" w:rsidRDefault="00D6190A">
            <w:pPr>
              <w:widowControl w:val="0"/>
              <w:rPr>
                <w:rFonts w:eastAsia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6190A" w:rsidRDefault="00D6190A">
            <w:pPr>
              <w:widowControl w:val="0"/>
              <w:rPr>
                <w:rFonts w:eastAsia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6190A" w:rsidRDefault="00D6190A">
            <w:pPr>
              <w:widowControl w:val="0"/>
              <w:rPr>
                <w:rFonts w:eastAsia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6190A" w:rsidRDefault="00D6190A">
            <w:pPr>
              <w:widowControl w:val="0"/>
              <w:rPr>
                <w:rFonts w:eastAsia="Times New Roman"/>
                <w:b/>
              </w:rPr>
            </w:pP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Минимальный уровень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Достаточный уровень</w:t>
            </w:r>
          </w:p>
        </w:tc>
      </w:tr>
      <w:tr w:rsidR="00D6190A" w:rsidRPr="009A3495">
        <w:trPr>
          <w:cantSplit/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Дети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собирают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грибы</w:t>
            </w:r>
            <w:proofErr w:type="spellEnd"/>
            <w:r>
              <w:rPr>
                <w:rFonts w:eastAsia="Times New Roman"/>
              </w:rPr>
              <w:t>».</w:t>
            </w:r>
          </w:p>
          <w:p w:rsidR="00D6190A" w:rsidRDefault="00CD6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Аппликация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Повторение выполнения аппликации способом обрывания.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Закрепление технических навыков и приемов обрывной аппликации.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Закрепление знаний о дарах природы, о съедобных и несъедобных грибах, о местах, где они растут.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Закрепление обобщающего понятия «съедобные грибы».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Повторяют выполнение аппликации способом обрывания.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Развивают технические навыки и приемы обрывной аппликации.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Получают опыт эстетических впечатлений от красоты природы.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Умеют различать грибы, разные по форме.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Развивают декоративное чувство при совмещении материалов и заполнении формы (прямоугольного листа бумаги).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работу самостоятельно по образцу.</w:t>
            </w:r>
          </w:p>
        </w:tc>
      </w:tr>
      <w:tr w:rsidR="00D6190A" w:rsidRPr="009A3495">
        <w:trPr>
          <w:cantSplit/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«Листья осенью». Рисование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Обследование отдельных элементов картин художников (Леонардо да Винчи. «Дубовая ветвь с желудями», Ф. Толстой. «Ягоды красной и белой смородины»).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Прослушивание описательного рассказа о картинах.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Изготовление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листьев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Обследуют отдельные элементы картин.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Слушают описательный рассказ учителя о картинах.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Ориентируются на плоскости прибора под контролем учителя.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Лепят дубовую ветку с желудями, листья с помощью учителя.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Отвечают на вопросы по картине.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Ориентируются на плоскости прибора.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Создают образ осенних листьев и ветки в технике аппликация или лепка. </w:t>
            </w:r>
          </w:p>
        </w:tc>
      </w:tr>
      <w:tr w:rsidR="00D6190A" w:rsidRPr="009A3495">
        <w:trPr>
          <w:cantSplit/>
          <w:trHeight w:val="1814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Сосуды: ваза, кувшин, тарелка. Украшение сосудов орнаментом (узором).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Повторение понятий «сосуд», «силуэт».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Примеры сосудов - вазы, чаши, блюда, бокалы, тарелки и т. д.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Украшение силуэтов разных предметов орнаментом (узором). 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Выбор</w:t>
            </w:r>
            <w:proofErr w:type="spellEnd"/>
            <w:r>
              <w:rPr>
                <w:rFonts w:eastAsia="Times New Roman"/>
              </w:rPr>
              <w:t xml:space="preserve"> предмета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украшения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Усваивают понятия: сосуд, силуэт, узор орнамент.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по трафаретам под контролем учителя.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Выбирают предметы украшения под контролем учителя.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Различают: сосуд, силуэт, узор орнамент.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Овладевают навыками сравнения.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работу самостоятельно.</w:t>
            </w:r>
          </w:p>
        </w:tc>
      </w:tr>
      <w:tr w:rsidR="00D6190A" w:rsidRPr="009A3495">
        <w:trPr>
          <w:cantSplit/>
          <w:trHeight w:val="276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 пейзажем.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Рисование картины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Обследование отдельных элементов картин художников пейзажистов (А. Саврасов. «Проселок», К. Шебеко. «Осенний хоровод», И. Левитан. «Озеро. Русь»).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Прослушивание описательных рассказов учителя о картинах.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Усвоение понятий «далеко-близко», «даль», «меньше размер», «больше размер».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Обследуют отдельные элементы картин художников-пейзажистов, слушают описательные рассказы учителя о картинах.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Усваивают понятия «далеко», «близко».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под контролем учителя.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Знакомятся с понятием «перспектива».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Выделяют этапы работы в соответствии с поставленной целью.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Повторяют и затем варьируют систему несложных действий, выражая собственный замысел с помощью учителя.</w:t>
            </w:r>
          </w:p>
        </w:tc>
      </w:tr>
      <w:tr w:rsidR="00D6190A">
        <w:trPr>
          <w:cantSplit/>
          <w:trHeight w:val="1361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Рисование </w:t>
            </w:r>
            <w:proofErr w:type="spellStart"/>
            <w:r>
              <w:rPr>
                <w:rFonts w:eastAsia="Times New Roman"/>
              </w:rPr>
              <w:t>постановочного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натюрморта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Изучение постановочного натюрморта.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Поэтапное выполнение работы.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Форма</w:t>
            </w:r>
            <w:proofErr w:type="spellEnd"/>
            <w:r>
              <w:rPr>
                <w:rFonts w:eastAsia="Times New Roman"/>
              </w:rPr>
              <w:t xml:space="preserve"> предмета. 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Детали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Уточнение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Изучают натюрморт.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по шаблону.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совместной деятельности с учителем.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Изучают натюрморт.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Отвечают на вопросы.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Работают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самостоятельно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D6190A">
        <w:trPr>
          <w:cantSplit/>
          <w:trHeight w:val="1814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Автопортрет</w:t>
            </w:r>
          </w:p>
          <w:p w:rsidR="00D6190A" w:rsidRDefault="00CD6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Лепка.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Изучение разнообразных комплексных объемов. Пластика. Форма.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Преимущества </w:t>
            </w:r>
            <w:proofErr w:type="spellStart"/>
            <w:r>
              <w:rPr>
                <w:rFonts w:eastAsia="Times New Roman"/>
                <w:lang w:val="ru-RU"/>
              </w:rPr>
              <w:t>пластилинографии</w:t>
            </w:r>
            <w:proofErr w:type="spellEnd"/>
            <w:r>
              <w:rPr>
                <w:rFonts w:eastAsia="Times New Roman"/>
                <w:lang w:val="ru-RU"/>
              </w:rPr>
              <w:t xml:space="preserve"> перед лепкой объемных фигур.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Изображение, полученное в технике </w:t>
            </w:r>
            <w:proofErr w:type="spellStart"/>
            <w:r>
              <w:rPr>
                <w:rFonts w:eastAsia="Times New Roman"/>
                <w:lang w:val="ru-RU"/>
              </w:rPr>
              <w:t>пластилинографии</w:t>
            </w:r>
            <w:proofErr w:type="spellEnd"/>
            <w:r>
              <w:rPr>
                <w:rFonts w:eastAsia="Times New Roman"/>
                <w:lang w:val="ru-RU"/>
              </w:rPr>
              <w:t>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приемы лепки под контролем учителя.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Лепят портрет под контролем учителя.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Используют возможности </w:t>
            </w:r>
            <w:proofErr w:type="spellStart"/>
            <w:r>
              <w:rPr>
                <w:rFonts w:eastAsia="Times New Roman"/>
                <w:lang w:val="ru-RU"/>
              </w:rPr>
              <w:t>пластилинографии</w:t>
            </w:r>
            <w:proofErr w:type="spellEnd"/>
            <w:r>
              <w:rPr>
                <w:rFonts w:eastAsia="Times New Roman"/>
                <w:lang w:val="ru-RU"/>
              </w:rPr>
              <w:t xml:space="preserve"> для создания портрета.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Закрепляют навыки работы от общего к частному.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Усваивают такие понятия, как контур, портрет.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Анализируют форму частей, соблюдают пропорции.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Выполняют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работу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самостоятельно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D6190A" w:rsidRPr="009A3495">
        <w:trPr>
          <w:cantSplit/>
          <w:trHeight w:val="10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Рисование новогодней открытки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Создание поздравительной открытки.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Тема Нового года. 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Образ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Деда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мороза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Снегурочки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Понимают роль художника в создании поздравительной открытки.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Создают открытку к определенному событию. 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Объясняют роль художника в создании поздравительной открытки.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Создают открытку к определенному событию.</w:t>
            </w:r>
          </w:p>
        </w:tc>
      </w:tr>
      <w:tr w:rsidR="00D6190A" w:rsidRPr="009A3495">
        <w:trPr>
          <w:cantSplit/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Нарисуй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шлем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щит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копье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Формирование навыков восприятия и оценки деятельности известных художников.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Картины, создаваемые художниками.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Прослушивание рассказа о картинах известных художников П. Корина «Александр Невский», И. Билибина «Тридцать три богатыря».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Продолжение знакомства с понятиями «форма», «простая форма».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Слушают рассказ о картинах.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Продолжают знакомиться с понятием «форма».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Работают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контролем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учителя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Слушают рассказ о картинах.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Анализируют форму предмета.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Развивают наблюдательность при восприятии сложной формы.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работу поэтапно.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творческое задание согласно условиям.</w:t>
            </w:r>
          </w:p>
        </w:tc>
      </w:tr>
      <w:tr w:rsidR="00D6190A" w:rsidRPr="009A3495">
        <w:trPr>
          <w:cantSplit/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 xml:space="preserve">Беседа о художниках и их картинах. </w:t>
            </w:r>
            <w:proofErr w:type="spellStart"/>
            <w:r>
              <w:rPr>
                <w:rFonts w:eastAsia="Times New Roman"/>
              </w:rPr>
              <w:t>Художники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которые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рисуют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море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Знакомство со знаменитым русским художником И. Айвазовский.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Прослушивание рассказа о картине «Девятый вал».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Знакомство с художниками и их картинами (К. Моне «Морской пейзаж», В. Ван Гог «Море в Сент-Мари», И. Левитан «Берег Средиземного моря»).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Изображение моря в картинах художников сказочников.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Слушают рассказ о картинах.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Понимают, что картина - особый мир, созданный художником, наполненный его мыслями, чувствами и переживаниями.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Работают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контролем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учителя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Слушают рассказ о картинах.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Усваивают понятия «морской пейзаж», «волна», «буря».</w:t>
            </w:r>
          </w:p>
        </w:tc>
      </w:tr>
      <w:tr w:rsidR="00D6190A">
        <w:trPr>
          <w:cantSplit/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Школьные соревнования в беге.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Лепка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Изучение вазы из раскопок Древней Греции.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Изображение художником бегущих спортсменов. Соревнование. Руки. Ноги. Наклон фигуры. Бег.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Лепка бегущих фигурок из пластилина (пластилинография) с учетом просмотренного материала.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Изучают вазу, барельеф изображений.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Объясняют, в чем разница понятий «человек стоит», «человек бежит».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Называют разные части тела человека.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Работают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контролем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учителя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 xml:space="preserve">Развивают навыки работы в технике лепки и рисунка. Используют возможности лепки для создания картинки, изображающей соревнующихся детей. </w:t>
            </w:r>
            <w:proofErr w:type="spellStart"/>
            <w:r>
              <w:rPr>
                <w:rFonts w:eastAsia="Times New Roman"/>
              </w:rPr>
              <w:t>Анализируют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форму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частей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соблюдают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пропорции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D6190A" w:rsidRPr="009A3495">
        <w:trPr>
          <w:cantSplit/>
          <w:trHeight w:val="2835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Украшение изображения росписью.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Роспись вазы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Знакомство с искусством гжельских мастеров.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Обучение расписыванию чашки, блюдца, выделение каймы пластилином.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Закрепляют приемы расписывания.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Расписывают чашки блюдца, выделяют кайму с помощью учителя.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по шаблону.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Работу выполняют под контролем учителя.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Закрепляют приемы расписывания пластилином.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работу самостоятельно.</w:t>
            </w:r>
          </w:p>
        </w:tc>
      </w:tr>
      <w:tr w:rsidR="00D6190A" w:rsidRPr="009A3495">
        <w:trPr>
          <w:cantSplit/>
          <w:trHeight w:val="3588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Беседа.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Цвета, краски лета. Цветы лета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Разговор о лете.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Обследование отдельных элементов картин художников (И. Шишкин. «Рожь», Г. Мясоедов. «Дорога во ржи», К. Маковский. «Девушка в венке», А. Шилов. «Портрет Оленьки»).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Прослушивание описательного рассказа учителя о картинах.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Развитие познавательной активности.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Формирование позитивного взгляда на мир. Воспитание эмоциональной отзывчивости к красоте природы.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Формирование бережного отношения к природе.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Обследуют отдельные элементы картин.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Слушают описательный рассказ учителя.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Называют цветы, растущие летом.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Умеют описывать летнюю пору, многообразие животного и растительного мира. </w:t>
            </w:r>
          </w:p>
          <w:p w:rsidR="00D6190A" w:rsidRDefault="00CD67D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Составляют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рассказ</w:t>
            </w:r>
            <w:proofErr w:type="spellEnd"/>
            <w:r>
              <w:rPr>
                <w:rFonts w:eastAsia="Times New Roman"/>
              </w:rPr>
              <w:t xml:space="preserve"> по </w:t>
            </w:r>
            <w:proofErr w:type="spellStart"/>
            <w:r>
              <w:rPr>
                <w:rFonts w:eastAsia="Times New Roman"/>
              </w:rPr>
              <w:t>наводящим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вопросам</w:t>
            </w:r>
            <w:proofErr w:type="spellEnd"/>
          </w:p>
          <w:p w:rsidR="00D6190A" w:rsidRDefault="00D6190A">
            <w:pPr>
              <w:rPr>
                <w:rFonts w:eastAsia="Times New Roman"/>
              </w:rPr>
            </w:pP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Обследуют отдельные элементы картин.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Слушают описательный рассказ учителя.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Называют признаки летнего времени года.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Развивают память, мышление, способность правильно и грамотно высказывать свои мысли. </w:t>
            </w:r>
          </w:p>
          <w:p w:rsidR="00D6190A" w:rsidRDefault="00CD67D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Учатся составлять рассказ по теме.</w:t>
            </w:r>
          </w:p>
        </w:tc>
      </w:tr>
    </w:tbl>
    <w:p w:rsidR="00274350" w:rsidRPr="00CD67D8" w:rsidRDefault="00CD67D8" w:rsidP="00CD67D8">
      <w:pPr>
        <w:jc w:val="both"/>
        <w:rPr>
          <w:b/>
          <w:sz w:val="28"/>
          <w:szCs w:val="28"/>
          <w:lang w:val="ru-RU"/>
        </w:rPr>
        <w:sectPr w:rsidR="00274350" w:rsidRPr="00CD67D8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/>
        </w:sectPr>
      </w:pPr>
      <w:r w:rsidRPr="00274350">
        <w:rPr>
          <w:lang w:val="ru-RU"/>
        </w:rPr>
        <w:br w:type="page"/>
      </w:r>
    </w:p>
    <w:p w:rsidR="00D6190A" w:rsidRDefault="00D6190A">
      <w:pPr>
        <w:pStyle w:val="ParagraphStyle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190A" w:rsidRDefault="00D6190A">
      <w:pPr>
        <w:pStyle w:val="ParagraphStyle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190A" w:rsidRDefault="00D6190A">
      <w:pPr>
        <w:pStyle w:val="ParagraphStyle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190A" w:rsidRDefault="00D6190A">
      <w:pPr>
        <w:pStyle w:val="ParagraphStyle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190A" w:rsidRDefault="00CD67D8">
      <w:pPr>
        <w:pStyle w:val="ParagraphStyle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5.Календарно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планирование</w:t>
      </w:r>
    </w:p>
    <w:tbl>
      <w:tblPr>
        <w:tblW w:w="8897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871"/>
        <w:gridCol w:w="5316"/>
        <w:gridCol w:w="879"/>
        <w:gridCol w:w="1831"/>
      </w:tblGrid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Раздел. Тема урока.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Кол – </w:t>
            </w:r>
            <w:proofErr w:type="gramStart"/>
            <w:r>
              <w:rPr>
                <w:lang w:val="ru-RU"/>
              </w:rPr>
              <w:t>во часов</w:t>
            </w:r>
            <w:proofErr w:type="gramEnd"/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Дата.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jc w:val="both"/>
              <w:rPr>
                <w:b/>
                <w:lang w:val="ru-RU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b/>
                <w:lang w:val="ru-RU"/>
              </w:rPr>
            </w:pPr>
            <w:r>
              <w:rPr>
                <w:b/>
              </w:rPr>
              <w:t>I</w:t>
            </w:r>
            <w:r>
              <w:rPr>
                <w:b/>
                <w:lang w:val="ru-RU"/>
              </w:rPr>
              <w:t xml:space="preserve"> четверть.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jc w:val="both"/>
              <w:rPr>
                <w:b/>
                <w:i/>
                <w:lang w:val="ru-RU"/>
              </w:rPr>
            </w:pP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Наблюдай, вспоминай, изображай.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6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Aa"/>
              <w:jc w:val="both"/>
              <w:rPr>
                <w:rFonts w:cs="Times New Roman"/>
                <w:szCs w:val="24"/>
              </w:rPr>
            </w:pP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Беседа: «Природа и художник. Три основных цвета – жёлтый, красный, синий».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2.09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Наблюдай красоту наступающей осени. «Экскурсия «Цвета осени».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9.09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</w:pPr>
            <w:r>
              <w:rPr>
                <w:lang w:val="ru-RU" w:eastAsia="ru-RU"/>
              </w:rPr>
              <w:t xml:space="preserve">Ориентация на плоскости, на листе бумаги. Пунктирные линии (вертикальные и горизонтальные). </w:t>
            </w:r>
            <w:r>
              <w:rPr>
                <w:i/>
                <w:iCs/>
                <w:lang w:val="ru-RU" w:eastAsia="ru-RU"/>
              </w:rPr>
              <w:t>Самостоятельная работа.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16.09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i/>
                <w:iCs/>
                <w:lang w:val="ru-RU" w:eastAsia="ru-RU"/>
              </w:rPr>
            </w:pPr>
            <w:r>
              <w:rPr>
                <w:i/>
                <w:iCs/>
                <w:lang w:val="ru-RU" w:eastAsia="ru-RU"/>
              </w:rPr>
              <w:t>Аппликация из обрывков цветной бумаги «Осень в природе». Входная диагностика.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23.09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5-6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Аппликация из обрывков цветной бумаги «Дети собирают грибы».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30,09</w:t>
            </w:r>
          </w:p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7.10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Изображение с натуры и по памяти.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Aa"/>
              <w:jc w:val="both"/>
              <w:rPr>
                <w:rFonts w:cs="Times New Roman"/>
                <w:szCs w:val="24"/>
              </w:rPr>
            </w:pPr>
          </w:p>
        </w:tc>
      </w:tr>
      <w:tr w:rsidR="003A5325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A5325" w:rsidRDefault="003A5325" w:rsidP="003A5325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7-8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A5325" w:rsidRDefault="003A5325" w:rsidP="003A5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«Листья осенью». Рисование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A5325" w:rsidRDefault="003A5325" w:rsidP="003A5325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A5325" w:rsidRDefault="003A5325" w:rsidP="003A5325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14,21.10</w:t>
            </w:r>
          </w:p>
        </w:tc>
      </w:tr>
      <w:tr w:rsidR="00D6190A" w:rsidTr="003A5325">
        <w:trPr>
          <w:trHeight w:val="352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b/>
              </w:rPr>
              <w:t>II</w:t>
            </w:r>
            <w:r>
              <w:rPr>
                <w:b/>
                <w:lang w:val="ru-RU"/>
              </w:rPr>
              <w:t xml:space="preserve"> четверть.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Aa"/>
              <w:jc w:val="both"/>
              <w:rPr>
                <w:rFonts w:cs="Times New Roman"/>
                <w:szCs w:val="24"/>
              </w:rPr>
            </w:pP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bCs/>
                <w:i/>
                <w:iCs/>
                <w:lang w:val="ru-RU"/>
              </w:rPr>
            </w:pPr>
            <w:r>
              <w:rPr>
                <w:bCs/>
                <w:i/>
                <w:iCs/>
                <w:lang w:val="ru-RU"/>
              </w:rPr>
              <w:t>Наблюдай, сравнивай, потом изображай.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7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Aa"/>
              <w:jc w:val="both"/>
              <w:rPr>
                <w:rFonts w:cs="Times New Roman"/>
                <w:szCs w:val="24"/>
              </w:rPr>
            </w:pP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Цвет листьев зеленый – светлый и темный. «Дерево за окном». (Овальные линии).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11.11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Аппликация. «Листья березы на солнышке и в тени»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18.11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b/>
                <w:i/>
                <w:lang w:val="ru-RU"/>
              </w:rPr>
            </w:pPr>
            <w:r>
              <w:rPr>
                <w:lang w:val="ru-RU"/>
              </w:rPr>
              <w:t>Беседа: «Различай цвет: темный или светлый. Фон на картине».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25.11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Рисование</w:t>
            </w:r>
            <w:r w:rsidR="003A5325">
              <w:rPr>
                <w:lang w:val="ru-RU"/>
              </w:rPr>
              <w:t xml:space="preserve"> картины</w:t>
            </w:r>
            <w:r>
              <w:rPr>
                <w:lang w:val="ru-RU"/>
              </w:rPr>
              <w:t xml:space="preserve"> «Пейзаж». Расположение предметов близко, подальше, далеко.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2.12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Рисование</w:t>
            </w:r>
            <w:r w:rsidR="003A5325">
              <w:rPr>
                <w:lang w:val="ru-RU"/>
              </w:rPr>
              <w:t>.</w:t>
            </w:r>
            <w:r w:rsidR="003A5325">
              <w:rPr>
                <w:rFonts w:eastAsia="Times New Roman"/>
                <w:lang w:val="ru-RU"/>
              </w:rPr>
              <w:t xml:space="preserve"> Сосуды: ваза, кувшин, тарелка. Украшение сосудов орнаментом (узором).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9.12</w:t>
            </w:r>
          </w:p>
        </w:tc>
      </w:tr>
      <w:tr w:rsidR="00D6190A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Промежуточная аттестация. «Чашка и чайник на столе</w:t>
            </w:r>
            <w:r>
              <w:rPr>
                <w:b/>
                <w:bCs/>
                <w:i/>
                <w:iCs/>
                <w:lang w:val="ru-RU"/>
              </w:rPr>
              <w:t>».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pStyle w:val="Aa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16.12</w:t>
            </w: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Рисование новогодней открытки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23.12</w:t>
            </w: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jc w:val="both"/>
              <w:rPr>
                <w:lang w:val="ru-RU"/>
              </w:rPr>
            </w:pPr>
            <w:r>
              <w:rPr>
                <w:b/>
              </w:rPr>
              <w:t>III</w:t>
            </w:r>
            <w:r>
              <w:rPr>
                <w:b/>
                <w:lang w:val="ru-RU"/>
              </w:rPr>
              <w:t xml:space="preserve"> четверть.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Портрет человека, 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11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16-18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Автопортрет</w:t>
            </w:r>
          </w:p>
          <w:p w:rsidR="009B0B4F" w:rsidRDefault="009B0B4F" w:rsidP="009B0B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Лепка.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13,20,27.01</w:t>
            </w: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19-21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Человек в движении и в спокойном состоянии.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3,10,17.02</w:t>
            </w: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22-24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Голова и лицо человека.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24.02,</w:t>
            </w:r>
          </w:p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3,10.03</w:t>
            </w: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25-26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Школьные соревнования в беге. </w:t>
            </w:r>
          </w:p>
          <w:p w:rsidR="009B0B4F" w:rsidRDefault="009B0B4F" w:rsidP="009B0B4F">
            <w:pPr>
              <w:jc w:val="both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Лепка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17,24.03</w:t>
            </w: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jc w:val="both"/>
              <w:rPr>
                <w:lang w:val="ru-RU"/>
              </w:rPr>
            </w:pPr>
            <w:r>
              <w:rPr>
                <w:b/>
              </w:rPr>
              <w:t>IV</w:t>
            </w:r>
            <w:r>
              <w:rPr>
                <w:b/>
                <w:lang w:val="ru-RU"/>
              </w:rPr>
              <w:t xml:space="preserve"> четверть.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Художники о тех, кто защищает Родину.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27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Беседа. «О тех, кто защищает Родину».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7.04</w:t>
            </w:r>
          </w:p>
        </w:tc>
      </w:tr>
      <w:tr w:rsidR="009B0B4F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28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Нарисуй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шлем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щит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копье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B0B4F" w:rsidRDefault="009B0B4F" w:rsidP="009B0B4F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14.04</w:t>
            </w:r>
          </w:p>
        </w:tc>
      </w:tr>
      <w:tr w:rsidR="00733249" w:rsidRPr="009B0B4F" w:rsidTr="003A5325">
        <w:trPr>
          <w:trHeight w:val="399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9B0B4F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Pr="00733249" w:rsidRDefault="00733249" w:rsidP="009B0B4F">
            <w:pPr>
              <w:rPr>
                <w:rFonts w:eastAsia="Times New Roman"/>
                <w:i/>
                <w:iCs/>
                <w:lang w:val="ru-RU"/>
              </w:rPr>
            </w:pPr>
            <w:r w:rsidRPr="00733249">
              <w:rPr>
                <w:rFonts w:eastAsia="Times New Roman"/>
                <w:i/>
                <w:iCs/>
                <w:lang w:val="ru-RU"/>
              </w:rPr>
              <w:t>Изображение «Краски лета».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9B0B4F">
            <w:pPr>
              <w:pStyle w:val="Aa"/>
              <w:jc w:val="both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9B0B4F">
            <w:pPr>
              <w:pStyle w:val="Aa"/>
              <w:jc w:val="both"/>
              <w:rPr>
                <w:rFonts w:cs="Times New Roman"/>
                <w:szCs w:val="24"/>
              </w:rPr>
            </w:pPr>
          </w:p>
        </w:tc>
      </w:tr>
      <w:tr w:rsidR="00733249" w:rsidRPr="009B0B4F" w:rsidTr="003A5325">
        <w:trPr>
          <w:trHeight w:val="399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29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Pr="00733249" w:rsidRDefault="00733249" w:rsidP="0073324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Беседа о художниках и их картинах. «</w:t>
            </w:r>
            <w:r w:rsidRPr="00733249">
              <w:rPr>
                <w:rFonts w:eastAsia="Times New Roman"/>
                <w:lang w:val="ru-RU"/>
              </w:rPr>
              <w:t>Художники, которые рисуют море</w:t>
            </w:r>
            <w:r>
              <w:rPr>
                <w:rFonts w:eastAsia="Times New Roman"/>
                <w:lang w:val="ru-RU"/>
              </w:rPr>
              <w:t xml:space="preserve"> и животных». Цвета, краски лета.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Pr="009B0B4F" w:rsidRDefault="00733249" w:rsidP="00733249">
            <w:pPr>
              <w:pStyle w:val="Aa"/>
              <w:jc w:val="both"/>
              <w:rPr>
                <w:rFonts w:cs="Times New Roman"/>
                <w:bCs/>
                <w:iCs/>
                <w:szCs w:val="24"/>
              </w:rPr>
            </w:pPr>
            <w:r w:rsidRPr="009B0B4F">
              <w:rPr>
                <w:rFonts w:cs="Times New Roman"/>
                <w:bCs/>
                <w:iCs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21.04</w:t>
            </w:r>
          </w:p>
        </w:tc>
      </w:tr>
      <w:tr w:rsidR="00733249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rPr>
                <w:b/>
                <w:bCs/>
                <w:lang w:val="ru-RU"/>
              </w:rPr>
            </w:pPr>
            <w:r>
              <w:rPr>
                <w:i/>
                <w:iCs/>
                <w:lang w:val="ru-RU"/>
              </w:rPr>
              <w:t>Рисование. «</w:t>
            </w:r>
            <w:r>
              <w:rPr>
                <w:rFonts w:eastAsia="Times New Roman"/>
                <w:lang w:val="ru-RU"/>
              </w:rPr>
              <w:t>Цветы лета</w:t>
            </w:r>
            <w:r>
              <w:rPr>
                <w:i/>
                <w:iCs/>
                <w:lang w:val="ru-RU"/>
              </w:rPr>
              <w:t>». Итоговая аттестация</w:t>
            </w:r>
            <w:r>
              <w:rPr>
                <w:b/>
                <w:bCs/>
                <w:i/>
                <w:iCs/>
                <w:lang w:val="ru-RU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28.04</w:t>
            </w:r>
          </w:p>
        </w:tc>
      </w:tr>
      <w:tr w:rsidR="00733249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31-32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Лепка и рисование. «Жираф».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5,12.05</w:t>
            </w:r>
          </w:p>
        </w:tc>
      </w:tr>
      <w:tr w:rsidR="00733249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33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c"/>
              <w:spacing w:before="280" w:beforeAutospacing="0" w:after="280" w:afterAutospacing="0"/>
            </w:pPr>
            <w:r>
              <w:t>Лепка и рисование «Слон».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19.05</w:t>
            </w:r>
          </w:p>
        </w:tc>
      </w:tr>
      <w:tr w:rsidR="00733249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34</w:t>
            </w: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Лепка и рисование. Жук «Божья коровка».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</w:t>
            </w:r>
          </w:p>
        </w:tc>
      </w:tr>
      <w:tr w:rsidR="00733249" w:rsidTr="003A5325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ParagraphStyle"/>
              <w:spacing w:before="0"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jc w:val="both"/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>Всего: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34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249" w:rsidRDefault="00733249" w:rsidP="00733249">
            <w:pPr>
              <w:pStyle w:val="Aa"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jc w:val="both"/>
        <w:rPr>
          <w:b/>
          <w:sz w:val="28"/>
          <w:szCs w:val="28"/>
          <w:lang w:val="ru-RU"/>
        </w:rPr>
      </w:pPr>
    </w:p>
    <w:p w:rsidR="00D6190A" w:rsidRDefault="00D6190A">
      <w:pPr>
        <w:jc w:val="both"/>
        <w:rPr>
          <w:b/>
          <w:sz w:val="28"/>
          <w:szCs w:val="28"/>
          <w:lang w:val="ru-RU"/>
        </w:rPr>
      </w:pPr>
    </w:p>
    <w:p w:rsidR="00D6190A" w:rsidRDefault="00D6190A">
      <w:pPr>
        <w:jc w:val="both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rPr>
          <w:b/>
          <w:sz w:val="28"/>
          <w:szCs w:val="28"/>
          <w:lang w:val="ru-RU"/>
        </w:rPr>
      </w:pPr>
    </w:p>
    <w:p w:rsidR="00D6190A" w:rsidRDefault="00CD67D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Лист внесения изменений в рабочую программу.</w:t>
      </w:r>
    </w:p>
    <w:tbl>
      <w:tblPr>
        <w:tblW w:w="857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15"/>
        <w:gridCol w:w="876"/>
        <w:gridCol w:w="1615"/>
        <w:gridCol w:w="1723"/>
        <w:gridCol w:w="1723"/>
        <w:gridCol w:w="1723"/>
        <w:gridCol w:w="1887"/>
      </w:tblGrid>
      <w:tr w:rsidR="00D6190A"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r>
              <w:t>№ п/п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roofErr w:type="spellStart"/>
            <w:r>
              <w:rPr>
                <w:rFonts w:eastAsia="Times New Roman"/>
                <w:color w:val="000000"/>
                <w:lang w:eastAsia="ar-SA"/>
              </w:rPr>
              <w:t>Тема</w:t>
            </w:r>
            <w:proofErr w:type="spellEnd"/>
            <w:r>
              <w:rPr>
                <w:rFonts w:eastAsia="Times New Roman"/>
                <w:color w:val="000000"/>
                <w:lang w:eastAsia="ar-SA"/>
              </w:rPr>
              <w:t xml:space="preserve"> (темы) </w:t>
            </w:r>
            <w:proofErr w:type="spellStart"/>
            <w:r>
              <w:rPr>
                <w:rFonts w:eastAsia="Times New Roman"/>
                <w:color w:val="000000"/>
                <w:lang w:eastAsia="ar-SA"/>
              </w:rPr>
              <w:t>урока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rPr>
                <w:rFonts w:eastAsia="Times New Roman"/>
                <w:color w:val="000000"/>
                <w:lang w:val="ru-RU" w:eastAsia="ar-SA"/>
              </w:rPr>
            </w:pPr>
            <w:r>
              <w:rPr>
                <w:rFonts w:eastAsia="Times New Roman"/>
                <w:color w:val="000000"/>
                <w:lang w:val="ru-RU" w:eastAsia="ar-SA"/>
              </w:rPr>
              <w:t>Дата уплотнённого урока в соответствии с КТП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Pr>
              <w:rPr>
                <w:rFonts w:eastAsia="Times New Roman"/>
                <w:color w:val="000000"/>
                <w:lang w:val="ru-RU" w:eastAsia="ar-SA"/>
              </w:rPr>
            </w:pPr>
            <w:r>
              <w:rPr>
                <w:rFonts w:eastAsia="Times New Roman"/>
                <w:color w:val="000000"/>
                <w:lang w:val="ru-RU" w:eastAsia="ar-SA"/>
              </w:rPr>
              <w:t>Дата</w:t>
            </w:r>
          </w:p>
          <w:p w:rsidR="00D6190A" w:rsidRDefault="00CD67D8">
            <w:pPr>
              <w:rPr>
                <w:rFonts w:eastAsia="Times New Roman"/>
                <w:color w:val="000000"/>
                <w:lang w:val="ru-RU" w:eastAsia="ar-SA"/>
              </w:rPr>
            </w:pPr>
            <w:r>
              <w:rPr>
                <w:rFonts w:eastAsia="Times New Roman"/>
                <w:color w:val="000000"/>
                <w:lang w:val="ru-RU" w:eastAsia="ar-SA"/>
              </w:rPr>
              <w:t>Проведённого урока с учётом корректировки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roofErr w:type="spellStart"/>
            <w:r>
              <w:rPr>
                <w:rFonts w:eastAsia="Times New Roman"/>
                <w:color w:val="000000"/>
                <w:lang w:eastAsia="ar-SA"/>
              </w:rPr>
              <w:t>Причина</w:t>
            </w:r>
            <w:proofErr w:type="spellEnd"/>
            <w:r>
              <w:rPr>
                <w:rFonts w:eastAsia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ar-SA"/>
              </w:rPr>
              <w:t>корректировки</w:t>
            </w:r>
            <w:proofErr w:type="spellEnd"/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roofErr w:type="spellStart"/>
            <w:r>
              <w:rPr>
                <w:rFonts w:eastAsia="Times New Roman"/>
                <w:color w:val="000000"/>
                <w:lang w:eastAsia="ar-SA"/>
              </w:rPr>
              <w:t>Способ</w:t>
            </w:r>
            <w:proofErr w:type="spellEnd"/>
            <w:r>
              <w:rPr>
                <w:rFonts w:eastAsia="Times New Roman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lang w:eastAsia="ar-SA"/>
              </w:rPr>
              <w:t>форма</w:t>
            </w:r>
            <w:proofErr w:type="spellEnd"/>
            <w:r>
              <w:rPr>
                <w:rFonts w:eastAsia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ar-SA"/>
              </w:rPr>
              <w:t>корректировки</w:t>
            </w:r>
            <w:proofErr w:type="spellEnd"/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CD67D8">
            <w:proofErr w:type="spellStart"/>
            <w:r>
              <w:rPr>
                <w:rFonts w:eastAsia="Times New Roman"/>
                <w:color w:val="000000"/>
                <w:lang w:eastAsia="ar-SA"/>
              </w:rPr>
              <w:t>Согласование</w:t>
            </w:r>
            <w:proofErr w:type="spellEnd"/>
            <w:r>
              <w:rPr>
                <w:rFonts w:eastAsia="Times New Roman"/>
                <w:color w:val="000000"/>
                <w:lang w:eastAsia="ar-SA"/>
              </w:rPr>
              <w:t xml:space="preserve"> с администрацией школы</w:t>
            </w:r>
          </w:p>
        </w:tc>
      </w:tr>
      <w:tr w:rsidR="00D6190A"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ParagraphStyle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ParagraphStyle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D6190A"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ParagraphStyle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pStyle w:val="Aa"/>
              <w:rPr>
                <w:rFonts w:cs="Times New Roman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>
            <w:pPr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</w:tr>
      <w:tr w:rsidR="00D6190A"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</w:tr>
      <w:tr w:rsidR="00D6190A"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</w:tr>
      <w:tr w:rsidR="00D6190A"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6190A" w:rsidRDefault="00D6190A"/>
        </w:tc>
      </w:tr>
    </w:tbl>
    <w:p w:rsidR="00D6190A" w:rsidRDefault="00D6190A"/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  <w:rPr>
          <w:b/>
          <w:sz w:val="28"/>
          <w:szCs w:val="28"/>
          <w:lang w:val="ru-RU"/>
        </w:rPr>
      </w:pPr>
    </w:p>
    <w:p w:rsidR="00D6190A" w:rsidRDefault="00D6190A">
      <w:pPr>
        <w:widowControl w:val="0"/>
        <w:tabs>
          <w:tab w:val="left" w:pos="707"/>
        </w:tabs>
        <w:suppressAutoHyphens/>
        <w:spacing w:after="120"/>
      </w:pPr>
    </w:p>
    <w:sectPr w:rsidR="00D6190A" w:rsidSect="00274350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B30"/>
    <w:multiLevelType w:val="multilevel"/>
    <w:tmpl w:val="23ACC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5411DE"/>
    <w:multiLevelType w:val="multilevel"/>
    <w:tmpl w:val="4E60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D004E4D"/>
    <w:multiLevelType w:val="multilevel"/>
    <w:tmpl w:val="5AD628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52073D8"/>
    <w:multiLevelType w:val="multilevel"/>
    <w:tmpl w:val="E60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5BF54D9"/>
    <w:multiLevelType w:val="multilevel"/>
    <w:tmpl w:val="A00C5A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29BF4F16"/>
    <w:multiLevelType w:val="multilevel"/>
    <w:tmpl w:val="89E6D1E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4C31AC"/>
    <w:multiLevelType w:val="multilevel"/>
    <w:tmpl w:val="B980D4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936B4A"/>
    <w:multiLevelType w:val="multilevel"/>
    <w:tmpl w:val="73C0ED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6358E8"/>
    <w:multiLevelType w:val="multilevel"/>
    <w:tmpl w:val="F46E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E624CD7"/>
    <w:multiLevelType w:val="multilevel"/>
    <w:tmpl w:val="25602AFC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4E9D1DDD"/>
    <w:multiLevelType w:val="multilevel"/>
    <w:tmpl w:val="CB0AB2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55944419"/>
    <w:multiLevelType w:val="multilevel"/>
    <w:tmpl w:val="545E1B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701A7684"/>
    <w:multiLevelType w:val="multilevel"/>
    <w:tmpl w:val="F586C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53161158">
    <w:abstractNumId w:val="5"/>
  </w:num>
  <w:num w:numId="2" w16cid:durableId="1226070718">
    <w:abstractNumId w:val="9"/>
  </w:num>
  <w:num w:numId="3" w16cid:durableId="1787384606">
    <w:abstractNumId w:val="12"/>
  </w:num>
  <w:num w:numId="4" w16cid:durableId="793134742">
    <w:abstractNumId w:val="8"/>
  </w:num>
  <w:num w:numId="5" w16cid:durableId="913469522">
    <w:abstractNumId w:val="1"/>
  </w:num>
  <w:num w:numId="6" w16cid:durableId="1556575928">
    <w:abstractNumId w:val="3"/>
  </w:num>
  <w:num w:numId="7" w16cid:durableId="1706786765">
    <w:abstractNumId w:val="0"/>
  </w:num>
  <w:num w:numId="8" w16cid:durableId="862982072">
    <w:abstractNumId w:val="7"/>
  </w:num>
  <w:num w:numId="9" w16cid:durableId="917665598">
    <w:abstractNumId w:val="6"/>
  </w:num>
  <w:num w:numId="10" w16cid:durableId="519972120">
    <w:abstractNumId w:val="10"/>
  </w:num>
  <w:num w:numId="11" w16cid:durableId="889616225">
    <w:abstractNumId w:val="11"/>
  </w:num>
  <w:num w:numId="12" w16cid:durableId="899094121">
    <w:abstractNumId w:val="4"/>
  </w:num>
  <w:num w:numId="13" w16cid:durableId="164307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0A"/>
    <w:rsid w:val="00274350"/>
    <w:rsid w:val="003A5325"/>
    <w:rsid w:val="00733249"/>
    <w:rsid w:val="009A3495"/>
    <w:rsid w:val="009B0B4F"/>
    <w:rsid w:val="00CD67D8"/>
    <w:rsid w:val="00D6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B8E71C5-4ABD-B84B-B814-4E8D9ADA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CB8"/>
    <w:rPr>
      <w:rFonts w:ascii="Times New Roman" w:eastAsia="Arial Unicode MS" w:hAnsi="Times New Roman" w:cs="Times New Roman"/>
      <w:color w:val="00000A"/>
      <w:sz w:val="24"/>
      <w:szCs w:val="24"/>
      <w:lang w:val="en-US"/>
    </w:rPr>
  </w:style>
  <w:style w:type="paragraph" w:styleId="1">
    <w:name w:val="heading 1"/>
    <w:basedOn w:val="a"/>
    <w:link w:val="10"/>
    <w:qFormat/>
    <w:rsid w:val="004E6832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1"/>
    <w:unhideWhenUsed/>
    <w:qFormat/>
    <w:rsid w:val="0091234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C96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rsid w:val="002F53A1"/>
    <w:rPr>
      <w:rFonts w:ascii="Calibri" w:eastAsia="Calibri" w:hAnsi="Calibri" w:cs="Times New Roman"/>
    </w:rPr>
  </w:style>
  <w:style w:type="character" w:customStyle="1" w:styleId="s1">
    <w:name w:val="s1"/>
    <w:basedOn w:val="a0"/>
    <w:qFormat/>
    <w:rsid w:val="00B512D1"/>
  </w:style>
  <w:style w:type="character" w:customStyle="1" w:styleId="s12">
    <w:name w:val="s12"/>
    <w:basedOn w:val="a0"/>
    <w:qFormat/>
    <w:rsid w:val="00B512D1"/>
  </w:style>
  <w:style w:type="character" w:customStyle="1" w:styleId="10">
    <w:name w:val="Заголовок 1 Знак"/>
    <w:basedOn w:val="a0"/>
    <w:link w:val="1"/>
    <w:qFormat/>
    <w:rsid w:val="004E683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E683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qFormat/>
    <w:rsid w:val="00C96C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Arial Unicode MS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eastAsia="Arial Unicode MS" w:hAnsi="Times New Roman" w:cs="Times New Roman"/>
      <w:b/>
      <w:sz w:val="28"/>
    </w:rPr>
  </w:style>
  <w:style w:type="character" w:customStyle="1" w:styleId="ListLabel27">
    <w:name w:val="ListLabel 27"/>
    <w:qFormat/>
    <w:rPr>
      <w:rFonts w:eastAsia="Arial Unicode MS" w:cs="Times New Roman"/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cs="Times New Roman"/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rFonts w:cs="Times New Roman"/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rFonts w:cs="Times New Roman"/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rFonts w:cs="Times New Roman"/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rFonts w:ascii="Times New Roman" w:eastAsia="Arial Unicode MS" w:hAnsi="Times New Roman" w:cs="Times New Roman"/>
      <w:b/>
      <w:sz w:val="28"/>
    </w:rPr>
  </w:style>
  <w:style w:type="character" w:customStyle="1" w:styleId="ListLabel88">
    <w:name w:val="ListLabel 88"/>
    <w:qFormat/>
    <w:rPr>
      <w:rFonts w:cs="Sylfaen"/>
      <w:sz w:val="28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ascii="Times New Roman" w:eastAsia="Arial Unicode MS" w:hAnsi="Times New Roman" w:cs="Times New Roman"/>
      <w:b/>
      <w:sz w:val="28"/>
    </w:rPr>
  </w:style>
  <w:style w:type="character" w:customStyle="1" w:styleId="ListLabel98">
    <w:name w:val="ListLabel 98"/>
    <w:qFormat/>
    <w:rPr>
      <w:rFonts w:cs="Sylfaen"/>
      <w:sz w:val="28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imes New Roman" w:eastAsia="Arial Unicode MS" w:hAnsi="Times New Roman" w:cs="Times New Roman"/>
      <w:b/>
      <w:sz w:val="28"/>
    </w:rPr>
  </w:style>
  <w:style w:type="character" w:customStyle="1" w:styleId="ListLabel108">
    <w:name w:val="ListLabel 108"/>
    <w:qFormat/>
    <w:rPr>
      <w:rFonts w:cs="Sylfae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a4">
    <w:name w:val="Абзац списка Знак"/>
    <w:uiPriority w:val="1"/>
    <w:qFormat/>
    <w:locked/>
    <w:rsid w:val="00912222"/>
    <w:rPr>
      <w:rFonts w:ascii="Arial Unicode MS" w:eastAsia="Arial Unicode MS" w:hAnsi="Arial Unicode MS" w:cs="Arial Unicode MS"/>
      <w:color w:val="000000"/>
      <w:sz w:val="24"/>
      <w:szCs w:val="20"/>
      <w:u w:val="none" w:color="000000"/>
      <w:lang w:eastAsia="ru-RU"/>
    </w:rPr>
  </w:style>
  <w:style w:type="character" w:customStyle="1" w:styleId="20">
    <w:name w:val="Заголовок 2 Знак"/>
    <w:basedOn w:val="a0"/>
    <w:link w:val="2"/>
    <w:uiPriority w:val="1"/>
    <w:qFormat/>
    <w:rsid w:val="009123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Label117">
    <w:name w:val="ListLabel 117"/>
    <w:qFormat/>
    <w:rPr>
      <w:rFonts w:ascii="Times New Roman" w:eastAsia="Arial Unicode MS" w:hAnsi="Times New Roman" w:cs="Times New Roman"/>
      <w:b/>
      <w:sz w:val="28"/>
    </w:rPr>
  </w:style>
  <w:style w:type="character" w:customStyle="1" w:styleId="ListLabel118">
    <w:name w:val="ListLabel 118"/>
    <w:qFormat/>
    <w:rPr>
      <w:rFonts w:cs="Sylfaen"/>
      <w:sz w:val="28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eastAsia="Noto Sans Symbols" w:cs="Noto Sans Symbols"/>
      <w:sz w:val="28"/>
    </w:rPr>
  </w:style>
  <w:style w:type="character" w:customStyle="1" w:styleId="ListLabel128">
    <w:name w:val="ListLabel 128"/>
    <w:qFormat/>
    <w:rPr>
      <w:rFonts w:eastAsia="Courier New" w:cs="Courier New"/>
    </w:rPr>
  </w:style>
  <w:style w:type="character" w:customStyle="1" w:styleId="ListLabel129">
    <w:name w:val="ListLabel 129"/>
    <w:qFormat/>
    <w:rPr>
      <w:rFonts w:eastAsia="Noto Sans Symbols" w:cs="Noto Sans Symbols"/>
    </w:rPr>
  </w:style>
  <w:style w:type="character" w:customStyle="1" w:styleId="ListLabel130">
    <w:name w:val="ListLabel 130"/>
    <w:qFormat/>
    <w:rPr>
      <w:rFonts w:eastAsia="Noto Sans Symbols" w:cs="Noto Sans Symbols"/>
    </w:rPr>
  </w:style>
  <w:style w:type="character" w:customStyle="1" w:styleId="ListLabel131">
    <w:name w:val="ListLabel 131"/>
    <w:qFormat/>
    <w:rPr>
      <w:rFonts w:eastAsia="Courier New" w:cs="Courier New"/>
    </w:rPr>
  </w:style>
  <w:style w:type="character" w:customStyle="1" w:styleId="ListLabel132">
    <w:name w:val="ListLabel 132"/>
    <w:qFormat/>
    <w:rPr>
      <w:rFonts w:eastAsia="Noto Sans Symbols" w:cs="Noto Sans Symbols"/>
    </w:rPr>
  </w:style>
  <w:style w:type="character" w:customStyle="1" w:styleId="ListLabel133">
    <w:name w:val="ListLabel 133"/>
    <w:qFormat/>
    <w:rPr>
      <w:rFonts w:eastAsia="Noto Sans Symbols" w:cs="Noto Sans Symbols"/>
    </w:rPr>
  </w:style>
  <w:style w:type="character" w:customStyle="1" w:styleId="ListLabel134">
    <w:name w:val="ListLabel 134"/>
    <w:qFormat/>
    <w:rPr>
      <w:rFonts w:eastAsia="Courier New" w:cs="Courier New"/>
    </w:rPr>
  </w:style>
  <w:style w:type="character" w:customStyle="1" w:styleId="ListLabel135">
    <w:name w:val="ListLabel 135"/>
    <w:qFormat/>
    <w:rPr>
      <w:rFonts w:eastAsia="Noto Sans Symbols" w:cs="Noto Sans Symbols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sz w:val="28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8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8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eastAsia="Noto Sans Symbols" w:cs="Noto Sans Symbols"/>
      <w:sz w:val="28"/>
    </w:rPr>
  </w:style>
  <w:style w:type="character" w:customStyle="1" w:styleId="ListLabel172">
    <w:name w:val="ListLabel 172"/>
    <w:qFormat/>
    <w:rPr>
      <w:rFonts w:eastAsia="Courier New" w:cs="Courier New"/>
    </w:rPr>
  </w:style>
  <w:style w:type="character" w:customStyle="1" w:styleId="ListLabel173">
    <w:name w:val="ListLabel 173"/>
    <w:qFormat/>
    <w:rPr>
      <w:rFonts w:eastAsia="Noto Sans Symbols" w:cs="Noto Sans Symbols"/>
    </w:rPr>
  </w:style>
  <w:style w:type="character" w:customStyle="1" w:styleId="ListLabel174">
    <w:name w:val="ListLabel 174"/>
    <w:qFormat/>
    <w:rPr>
      <w:rFonts w:eastAsia="Noto Sans Symbols" w:cs="Noto Sans Symbols"/>
    </w:rPr>
  </w:style>
  <w:style w:type="character" w:customStyle="1" w:styleId="ListLabel175">
    <w:name w:val="ListLabel 175"/>
    <w:qFormat/>
    <w:rPr>
      <w:rFonts w:eastAsia="Courier New" w:cs="Courier New"/>
    </w:rPr>
  </w:style>
  <w:style w:type="character" w:customStyle="1" w:styleId="ListLabel176">
    <w:name w:val="ListLabel 176"/>
    <w:qFormat/>
    <w:rPr>
      <w:rFonts w:eastAsia="Noto Sans Symbols" w:cs="Noto Sans Symbols"/>
    </w:rPr>
  </w:style>
  <w:style w:type="character" w:customStyle="1" w:styleId="ListLabel177">
    <w:name w:val="ListLabel 177"/>
    <w:qFormat/>
    <w:rPr>
      <w:rFonts w:eastAsia="Noto Sans Symbols" w:cs="Noto Sans Symbols"/>
    </w:rPr>
  </w:style>
  <w:style w:type="character" w:customStyle="1" w:styleId="ListLabel178">
    <w:name w:val="ListLabel 178"/>
    <w:qFormat/>
    <w:rPr>
      <w:rFonts w:eastAsia="Courier New" w:cs="Courier New"/>
    </w:rPr>
  </w:style>
  <w:style w:type="character" w:customStyle="1" w:styleId="ListLabel179">
    <w:name w:val="ListLabel 179"/>
    <w:qFormat/>
    <w:rPr>
      <w:rFonts w:eastAsia="Noto Sans Symbols" w:cs="Noto Sans Symbols"/>
    </w:rPr>
  </w:style>
  <w:style w:type="character" w:customStyle="1" w:styleId="ListLabel180">
    <w:name w:val="ListLabel 180"/>
    <w:qFormat/>
    <w:rPr>
      <w:rFonts w:eastAsia="Noto Sans Symbols" w:cs="Noto Sans Symbols"/>
      <w:sz w:val="28"/>
    </w:rPr>
  </w:style>
  <w:style w:type="character" w:customStyle="1" w:styleId="ListLabel181">
    <w:name w:val="ListLabel 181"/>
    <w:qFormat/>
    <w:rPr>
      <w:rFonts w:eastAsia="Courier New" w:cs="Courier New"/>
    </w:rPr>
  </w:style>
  <w:style w:type="character" w:customStyle="1" w:styleId="ListLabel182">
    <w:name w:val="ListLabel 182"/>
    <w:qFormat/>
    <w:rPr>
      <w:rFonts w:eastAsia="Noto Sans Symbols" w:cs="Noto Sans Symbols"/>
    </w:rPr>
  </w:style>
  <w:style w:type="character" w:customStyle="1" w:styleId="ListLabel183">
    <w:name w:val="ListLabel 183"/>
    <w:qFormat/>
    <w:rPr>
      <w:rFonts w:eastAsia="Noto Sans Symbols" w:cs="Noto Sans Symbols"/>
    </w:rPr>
  </w:style>
  <w:style w:type="character" w:customStyle="1" w:styleId="ListLabel184">
    <w:name w:val="ListLabel 184"/>
    <w:qFormat/>
    <w:rPr>
      <w:rFonts w:eastAsia="Courier New" w:cs="Courier New"/>
    </w:rPr>
  </w:style>
  <w:style w:type="character" w:customStyle="1" w:styleId="ListLabel185">
    <w:name w:val="ListLabel 185"/>
    <w:qFormat/>
    <w:rPr>
      <w:rFonts w:eastAsia="Noto Sans Symbols" w:cs="Noto Sans Symbols"/>
    </w:rPr>
  </w:style>
  <w:style w:type="character" w:customStyle="1" w:styleId="ListLabel186">
    <w:name w:val="ListLabel 186"/>
    <w:qFormat/>
    <w:rPr>
      <w:rFonts w:eastAsia="Noto Sans Symbols" w:cs="Noto Sans Symbols"/>
    </w:rPr>
  </w:style>
  <w:style w:type="character" w:customStyle="1" w:styleId="ListLabel187">
    <w:name w:val="ListLabel 187"/>
    <w:qFormat/>
    <w:rPr>
      <w:rFonts w:eastAsia="Courier New" w:cs="Courier New"/>
    </w:rPr>
  </w:style>
  <w:style w:type="character" w:customStyle="1" w:styleId="ListLabel188">
    <w:name w:val="ListLabel 188"/>
    <w:qFormat/>
    <w:rPr>
      <w:rFonts w:eastAsia="Noto Sans Symbols" w:cs="Noto Sans Symbols"/>
    </w:rPr>
  </w:style>
  <w:style w:type="character" w:customStyle="1" w:styleId="ListLabel189">
    <w:name w:val="ListLabel 189"/>
    <w:qFormat/>
    <w:rPr>
      <w:rFonts w:eastAsia="Noto Sans Symbols" w:cs="Noto Sans Symbols"/>
      <w:sz w:val="28"/>
    </w:rPr>
  </w:style>
  <w:style w:type="character" w:customStyle="1" w:styleId="ListLabel190">
    <w:name w:val="ListLabel 190"/>
    <w:qFormat/>
    <w:rPr>
      <w:rFonts w:eastAsia="Courier New" w:cs="Courier New"/>
    </w:rPr>
  </w:style>
  <w:style w:type="character" w:customStyle="1" w:styleId="ListLabel191">
    <w:name w:val="ListLabel 191"/>
    <w:qFormat/>
    <w:rPr>
      <w:rFonts w:eastAsia="Noto Sans Symbols" w:cs="Noto Sans Symbols"/>
    </w:rPr>
  </w:style>
  <w:style w:type="character" w:customStyle="1" w:styleId="ListLabel192">
    <w:name w:val="ListLabel 192"/>
    <w:qFormat/>
    <w:rPr>
      <w:rFonts w:eastAsia="Noto Sans Symbols" w:cs="Noto Sans Symbols"/>
    </w:rPr>
  </w:style>
  <w:style w:type="character" w:customStyle="1" w:styleId="ListLabel193">
    <w:name w:val="ListLabel 193"/>
    <w:qFormat/>
    <w:rPr>
      <w:rFonts w:eastAsia="Courier New" w:cs="Courier New"/>
    </w:rPr>
  </w:style>
  <w:style w:type="character" w:customStyle="1" w:styleId="ListLabel194">
    <w:name w:val="ListLabel 194"/>
    <w:qFormat/>
    <w:rPr>
      <w:rFonts w:eastAsia="Noto Sans Symbols" w:cs="Noto Sans Symbols"/>
    </w:rPr>
  </w:style>
  <w:style w:type="character" w:customStyle="1" w:styleId="ListLabel195">
    <w:name w:val="ListLabel 195"/>
    <w:qFormat/>
    <w:rPr>
      <w:rFonts w:eastAsia="Noto Sans Symbols" w:cs="Noto Sans Symbols"/>
    </w:rPr>
  </w:style>
  <w:style w:type="character" w:customStyle="1" w:styleId="ListLabel196">
    <w:name w:val="ListLabel 196"/>
    <w:qFormat/>
    <w:rPr>
      <w:rFonts w:eastAsia="Courier New" w:cs="Courier New"/>
    </w:rPr>
  </w:style>
  <w:style w:type="character" w:customStyle="1" w:styleId="ListLabel197">
    <w:name w:val="ListLabel 197"/>
    <w:qFormat/>
    <w:rPr>
      <w:rFonts w:eastAsia="Noto Sans Symbols" w:cs="Noto Sans Symbols"/>
    </w:rPr>
  </w:style>
  <w:style w:type="character" w:customStyle="1" w:styleId="ListLabel198">
    <w:name w:val="ListLabel 198"/>
    <w:qFormat/>
    <w:rPr>
      <w:rFonts w:ascii="Times New Roman" w:eastAsia="Arial Unicode MS" w:hAnsi="Times New Roman" w:cs="Times New Roman"/>
      <w:b/>
      <w:sz w:val="28"/>
    </w:rPr>
  </w:style>
  <w:style w:type="character" w:customStyle="1" w:styleId="ListLabel199">
    <w:name w:val="ListLabel 199"/>
    <w:qFormat/>
    <w:rPr>
      <w:rFonts w:cs="Noto Sans Symbols"/>
      <w:sz w:val="28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Noto Sans Symbols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Noto Sans Symbols"/>
    </w:rPr>
  </w:style>
  <w:style w:type="character" w:customStyle="1" w:styleId="ListLabel205">
    <w:name w:val="ListLabel 205"/>
    <w:qFormat/>
    <w:rPr>
      <w:rFonts w:cs="Noto Sans Symbols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Noto Sans Symbols"/>
    </w:rPr>
  </w:style>
  <w:style w:type="character" w:customStyle="1" w:styleId="ListLabel208">
    <w:name w:val="ListLabel 208"/>
    <w:qFormat/>
    <w:rPr>
      <w:rFonts w:cs="Symbol"/>
      <w:sz w:val="28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  <w:sz w:val="28"/>
    </w:rPr>
  </w:style>
  <w:style w:type="character" w:customStyle="1" w:styleId="ListLabel218">
    <w:name w:val="ListLabel 218"/>
    <w:qFormat/>
    <w:rPr>
      <w:rFonts w:cs="Courier New"/>
      <w:sz w:val="20"/>
    </w:rPr>
  </w:style>
  <w:style w:type="character" w:customStyle="1" w:styleId="ListLabel219">
    <w:name w:val="ListLabel 219"/>
    <w:qFormat/>
    <w:rPr>
      <w:rFonts w:cs="Wingdings"/>
      <w:sz w:val="20"/>
    </w:rPr>
  </w:style>
  <w:style w:type="character" w:customStyle="1" w:styleId="ListLabel220">
    <w:name w:val="ListLabel 220"/>
    <w:qFormat/>
    <w:rPr>
      <w:rFonts w:cs="Wingdings"/>
      <w:sz w:val="20"/>
    </w:rPr>
  </w:style>
  <w:style w:type="character" w:customStyle="1" w:styleId="ListLabel221">
    <w:name w:val="ListLabel 221"/>
    <w:qFormat/>
    <w:rPr>
      <w:rFonts w:cs="Wingdings"/>
      <w:sz w:val="20"/>
    </w:rPr>
  </w:style>
  <w:style w:type="character" w:customStyle="1" w:styleId="ListLabel222">
    <w:name w:val="ListLabel 222"/>
    <w:qFormat/>
    <w:rPr>
      <w:rFonts w:cs="Wingdings"/>
      <w:sz w:val="20"/>
    </w:rPr>
  </w:style>
  <w:style w:type="character" w:customStyle="1" w:styleId="ListLabel223">
    <w:name w:val="ListLabel 223"/>
    <w:qFormat/>
    <w:rPr>
      <w:rFonts w:cs="Wingdings"/>
      <w:sz w:val="20"/>
    </w:rPr>
  </w:style>
  <w:style w:type="character" w:customStyle="1" w:styleId="ListLabel224">
    <w:name w:val="ListLabel 224"/>
    <w:qFormat/>
    <w:rPr>
      <w:rFonts w:cs="Wingdings"/>
      <w:sz w:val="20"/>
    </w:rPr>
  </w:style>
  <w:style w:type="character" w:customStyle="1" w:styleId="ListLabel225">
    <w:name w:val="ListLabel 225"/>
    <w:qFormat/>
    <w:rPr>
      <w:rFonts w:cs="Wingdings"/>
      <w:sz w:val="20"/>
    </w:rPr>
  </w:style>
  <w:style w:type="character" w:customStyle="1" w:styleId="ListLabel226">
    <w:name w:val="ListLabel 226"/>
    <w:qFormat/>
    <w:rPr>
      <w:rFonts w:cs="Symbol"/>
      <w:sz w:val="28"/>
    </w:rPr>
  </w:style>
  <w:style w:type="character" w:customStyle="1" w:styleId="ListLabel227">
    <w:name w:val="ListLabel 227"/>
    <w:qFormat/>
    <w:rPr>
      <w:rFonts w:cs="Courier New"/>
      <w:sz w:val="20"/>
    </w:rPr>
  </w:style>
  <w:style w:type="character" w:customStyle="1" w:styleId="ListLabel228">
    <w:name w:val="ListLabel 228"/>
    <w:qFormat/>
    <w:rPr>
      <w:rFonts w:cs="Wingdings"/>
      <w:sz w:val="20"/>
    </w:rPr>
  </w:style>
  <w:style w:type="character" w:customStyle="1" w:styleId="ListLabel229">
    <w:name w:val="ListLabel 229"/>
    <w:qFormat/>
    <w:rPr>
      <w:rFonts w:cs="Wingdings"/>
      <w:sz w:val="20"/>
    </w:rPr>
  </w:style>
  <w:style w:type="character" w:customStyle="1" w:styleId="ListLabel230">
    <w:name w:val="ListLabel 230"/>
    <w:qFormat/>
    <w:rPr>
      <w:rFonts w:cs="Wingdings"/>
      <w:sz w:val="20"/>
    </w:rPr>
  </w:style>
  <w:style w:type="character" w:customStyle="1" w:styleId="ListLabel231">
    <w:name w:val="ListLabel 231"/>
    <w:qFormat/>
    <w:rPr>
      <w:rFonts w:cs="Wingdings"/>
      <w:sz w:val="20"/>
    </w:rPr>
  </w:style>
  <w:style w:type="character" w:customStyle="1" w:styleId="ListLabel232">
    <w:name w:val="ListLabel 232"/>
    <w:qFormat/>
    <w:rPr>
      <w:rFonts w:cs="Wingdings"/>
      <w:sz w:val="20"/>
    </w:rPr>
  </w:style>
  <w:style w:type="character" w:customStyle="1" w:styleId="ListLabel233">
    <w:name w:val="ListLabel 233"/>
    <w:qFormat/>
    <w:rPr>
      <w:rFonts w:cs="Wingdings"/>
      <w:sz w:val="20"/>
    </w:rPr>
  </w:style>
  <w:style w:type="character" w:customStyle="1" w:styleId="ListLabel234">
    <w:name w:val="ListLabel 234"/>
    <w:qFormat/>
    <w:rPr>
      <w:rFonts w:cs="Wingdings"/>
      <w:sz w:val="20"/>
    </w:rPr>
  </w:style>
  <w:style w:type="character" w:customStyle="1" w:styleId="ListLabel235">
    <w:name w:val="ListLabel 235"/>
    <w:qFormat/>
    <w:rPr>
      <w:rFonts w:cs="Symbol"/>
      <w:sz w:val="28"/>
    </w:rPr>
  </w:style>
  <w:style w:type="character" w:customStyle="1" w:styleId="ListLabel236">
    <w:name w:val="ListLabel 236"/>
    <w:qFormat/>
    <w:rPr>
      <w:rFonts w:cs="Wingdings"/>
      <w:sz w:val="20"/>
    </w:rPr>
  </w:style>
  <w:style w:type="character" w:customStyle="1" w:styleId="ListLabel237">
    <w:name w:val="ListLabel 237"/>
    <w:qFormat/>
    <w:rPr>
      <w:rFonts w:cs="Wingdings"/>
      <w:sz w:val="20"/>
    </w:rPr>
  </w:style>
  <w:style w:type="character" w:customStyle="1" w:styleId="ListLabel238">
    <w:name w:val="ListLabel 238"/>
    <w:qFormat/>
    <w:rPr>
      <w:rFonts w:cs="Wingdings"/>
      <w:sz w:val="20"/>
    </w:rPr>
  </w:style>
  <w:style w:type="character" w:customStyle="1" w:styleId="ListLabel239">
    <w:name w:val="ListLabel 239"/>
    <w:qFormat/>
    <w:rPr>
      <w:rFonts w:cs="Wingdings"/>
      <w:sz w:val="20"/>
    </w:rPr>
  </w:style>
  <w:style w:type="character" w:customStyle="1" w:styleId="ListLabel240">
    <w:name w:val="ListLabel 240"/>
    <w:qFormat/>
    <w:rPr>
      <w:rFonts w:cs="Wingdings"/>
      <w:sz w:val="20"/>
    </w:rPr>
  </w:style>
  <w:style w:type="character" w:customStyle="1" w:styleId="ListLabel241">
    <w:name w:val="ListLabel 241"/>
    <w:qFormat/>
    <w:rPr>
      <w:rFonts w:cs="Wingdings"/>
      <w:sz w:val="20"/>
    </w:rPr>
  </w:style>
  <w:style w:type="character" w:customStyle="1" w:styleId="ListLabel242">
    <w:name w:val="ListLabel 242"/>
    <w:qFormat/>
    <w:rPr>
      <w:rFonts w:cs="Wingdings"/>
      <w:sz w:val="20"/>
    </w:rPr>
  </w:style>
  <w:style w:type="character" w:customStyle="1" w:styleId="ListLabel243">
    <w:name w:val="ListLabel 243"/>
    <w:qFormat/>
    <w:rPr>
      <w:rFonts w:cs="Symbol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Times New Roman" w:hAnsi="Times New Roman" w:cs="Symbol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Noto Sans Symbols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Noto Sans Symbols"/>
    </w:rPr>
  </w:style>
  <w:style w:type="character" w:customStyle="1" w:styleId="ListLabel264">
    <w:name w:val="ListLabel 264"/>
    <w:qFormat/>
    <w:rPr>
      <w:rFonts w:cs="Noto Sans Symbols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Noto Sans Symbols"/>
    </w:rPr>
  </w:style>
  <w:style w:type="character" w:customStyle="1" w:styleId="ListLabel267">
    <w:name w:val="ListLabel 267"/>
    <w:qFormat/>
    <w:rPr>
      <w:rFonts w:cs="Noto Sans Symbols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Noto Sans Symbols"/>
    </w:rPr>
  </w:style>
  <w:style w:type="character" w:customStyle="1" w:styleId="ListLabel270">
    <w:name w:val="ListLabel 270"/>
    <w:qFormat/>
    <w:rPr>
      <w:rFonts w:cs="Noto Sans Symbols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Noto Sans Symbols"/>
    </w:rPr>
  </w:style>
  <w:style w:type="character" w:customStyle="1" w:styleId="ListLabel273">
    <w:name w:val="ListLabel 273"/>
    <w:qFormat/>
    <w:rPr>
      <w:rFonts w:cs="Noto Sans Symbols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Noto Sans Symbols"/>
    </w:rPr>
  </w:style>
  <w:style w:type="character" w:customStyle="1" w:styleId="ListLabel276">
    <w:name w:val="ListLabel 276"/>
    <w:qFormat/>
    <w:rPr>
      <w:rFonts w:cs="Noto Sans Symbol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Noto Sans Symbols"/>
    </w:rPr>
  </w:style>
  <w:style w:type="character" w:customStyle="1" w:styleId="ListLabel279">
    <w:name w:val="ListLabel 279"/>
    <w:qFormat/>
    <w:rPr>
      <w:rFonts w:cs="Noto Sans Symbols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Noto Sans Symbols"/>
    </w:rPr>
  </w:style>
  <w:style w:type="character" w:customStyle="1" w:styleId="ListLabel282">
    <w:name w:val="ListLabel 282"/>
    <w:qFormat/>
    <w:rPr>
      <w:rFonts w:cs="Noto Sans Symbols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Noto Sans Symbols"/>
    </w:rPr>
  </w:style>
  <w:style w:type="character" w:customStyle="1" w:styleId="ListLabel285">
    <w:name w:val="ListLabel 285"/>
    <w:qFormat/>
    <w:rPr>
      <w:rFonts w:cs="Noto Sans Symbols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Noto Sans Symbols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unhideWhenUsed/>
    <w:rsid w:val="002F53A1"/>
    <w:pPr>
      <w:spacing w:after="12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aragraphStyle">
    <w:name w:val="Paragraph Style"/>
    <w:qFormat/>
    <w:rsid w:val="00DC1CB8"/>
    <w:pPr>
      <w:widowControl w:val="0"/>
      <w:suppressAutoHyphens/>
      <w:spacing w:before="120" w:after="120" w:line="252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customStyle="1" w:styleId="Aa">
    <w:name w:val="Текстовый блок A"/>
    <w:qFormat/>
    <w:rsid w:val="00DC1CB8"/>
    <w:rPr>
      <w:rFonts w:ascii="Times New Roman" w:eastAsia="Arial Unicode MS" w:hAnsi="Times New Roman" w:cs="Arial Unicode MS"/>
      <w:color w:val="000000"/>
      <w:sz w:val="24"/>
      <w:szCs w:val="20"/>
      <w:u w:color="000000"/>
      <w:lang w:eastAsia="ru-RU"/>
    </w:rPr>
  </w:style>
  <w:style w:type="paragraph" w:styleId="ab">
    <w:name w:val="List Paragraph"/>
    <w:uiPriority w:val="1"/>
    <w:qFormat/>
    <w:rsid w:val="002F53A1"/>
    <w:pPr>
      <w:ind w:left="720"/>
    </w:pPr>
    <w:rPr>
      <w:rFonts w:ascii="Arial Unicode MS" w:eastAsia="Arial Unicode MS" w:hAnsi="Arial Unicode MS" w:cs="Arial Unicode MS"/>
      <w:color w:val="000000"/>
      <w:sz w:val="24"/>
      <w:szCs w:val="20"/>
      <w:u w:color="000000"/>
      <w:lang w:eastAsia="ru-RU"/>
    </w:rPr>
  </w:style>
  <w:style w:type="paragraph" w:styleId="ac">
    <w:name w:val="Normal (Web)"/>
    <w:basedOn w:val="a"/>
    <w:uiPriority w:val="99"/>
    <w:unhideWhenUsed/>
    <w:qFormat/>
    <w:rsid w:val="00B512D1"/>
    <w:pPr>
      <w:spacing w:beforeAutospacing="1" w:afterAutospacing="1"/>
    </w:pPr>
    <w:rPr>
      <w:rFonts w:eastAsia="Times New Roman"/>
      <w:lang w:val="ru-RU" w:eastAsia="ru-RU"/>
    </w:rPr>
  </w:style>
  <w:style w:type="paragraph" w:customStyle="1" w:styleId="p1">
    <w:name w:val="p1"/>
    <w:basedOn w:val="a"/>
    <w:qFormat/>
    <w:rsid w:val="00B512D1"/>
    <w:pPr>
      <w:spacing w:beforeAutospacing="1" w:afterAutospacing="1"/>
    </w:pPr>
    <w:rPr>
      <w:rFonts w:eastAsia="Times New Roman"/>
      <w:lang w:val="ru-RU" w:eastAsia="ru-RU"/>
    </w:rPr>
  </w:style>
  <w:style w:type="table" w:styleId="ad">
    <w:name w:val="Table Grid"/>
    <w:basedOn w:val="a1"/>
    <w:uiPriority w:val="59"/>
    <w:rsid w:val="002F53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8256-086B-49B2-AA53-B8C71B00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9432</TotalTime>
  <Pages>14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stiffxl</dc:creator>
  <dc:description/>
  <cp:lastModifiedBy>Microsoft Office User</cp:lastModifiedBy>
  <cp:revision>150</cp:revision>
  <cp:lastPrinted>2025-09-17T17:17:00Z</cp:lastPrinted>
  <dcterms:created xsi:type="dcterms:W3CDTF">2016-08-05T14:10:00Z</dcterms:created>
  <dcterms:modified xsi:type="dcterms:W3CDTF">2025-09-24T18:49:00Z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