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 образования Ростовской области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общеобразовательное учреждение Ростовской области «Новочеркасская специальная школа – интернат № 33».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6"/>
        <w:gridCol w:w="1985"/>
        <w:gridCol w:w="3827"/>
      </w:tblGrid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 Педагогическим    советом Протокол № 1 от 27.08.2025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«УТВЕРЖДАЮ»                         Директор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__________Климченко И.Е.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от  28.08.2025 г.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130-ОД.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   Заместитель директора            по коррекционной работе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________Алышева С.В.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1"/>
      <w:bookmarkStart w:id="1" w:name="_GoBack1"/>
      <w:bookmarkEnd w:id="1"/>
    </w:p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Адаптированная дополнительная общеобразовательная общеразвивающая программа для слепых и слабовидящих 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«Музыкальная литература» </w:t>
      </w:r>
      <w:r>
        <w:rPr>
          <w:rFonts w:cs="Times New Roman" w:ascii="Times New Roman" w:hAnsi="Times New Roman"/>
          <w:bCs/>
          <w:sz w:val="28"/>
          <w:szCs w:val="28"/>
        </w:rPr>
        <w:t>(4,7 классы.)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Художественная направленность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Объем</w:t>
      </w:r>
      <w:r>
        <w:rPr>
          <w:rFonts w:cs="Times New Roman" w:ascii="Times New Roman" w:hAnsi="Times New Roman"/>
          <w:bCs/>
          <w:sz w:val="28"/>
          <w:szCs w:val="28"/>
        </w:rPr>
        <w:t>: 3</w:t>
      </w:r>
      <w:bookmarkStart w:id="2" w:name="_GoBack"/>
      <w:bookmarkEnd w:id="2"/>
      <w:r>
        <w:rPr>
          <w:rFonts w:cs="Times New Roman" w:ascii="Times New Roman" w:hAnsi="Times New Roman"/>
          <w:bCs/>
          <w:sz w:val="28"/>
          <w:szCs w:val="28"/>
        </w:rPr>
        <w:t>3ч., 32ч.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Срок реализации</w:t>
      </w:r>
      <w:r>
        <w:rPr>
          <w:rFonts w:cs="Times New Roman" w:ascii="Times New Roman" w:hAnsi="Times New Roman"/>
          <w:bCs/>
          <w:sz w:val="28"/>
          <w:szCs w:val="28"/>
        </w:rPr>
        <w:t>: 1  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Возрастная категория</w:t>
      </w:r>
      <w:r>
        <w:rPr>
          <w:rFonts w:cs="Times New Roman" w:ascii="Times New Roman" w:hAnsi="Times New Roman"/>
          <w:bCs/>
          <w:sz w:val="28"/>
          <w:szCs w:val="28"/>
        </w:rPr>
        <w:t>: 12-18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Музыкальный  руководитель</w:t>
      </w:r>
      <w:r>
        <w:rPr>
          <w:rFonts w:cs="Times New Roman" w:ascii="Times New Roman" w:hAnsi="Times New Roman"/>
          <w:bCs/>
          <w:sz w:val="28"/>
          <w:szCs w:val="28"/>
        </w:rPr>
        <w:t>: Ершова О.Ф.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Cs/>
          <w:sz w:val="28"/>
          <w:szCs w:val="28"/>
        </w:rPr>
        <w:t>к адаптированной рабочей программе Музыкальная литература.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Общая характеристика курса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Направленность образовательной программы «Слушание музыки» по содержанию является музыкально-теоретической; по функциональному предназначению — учебно-практической; по форме организации — кружковой; по времени реализации — пятилетняя  и восьмилетняя системы дополнительного образования детей.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Содержание программы и репертуар для пения мелодий и диктантов подбирается в соответствии с психофизическими и возрастными особенностями детей. При наборе детей специального отбора не предполагается.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Параллельно с учебной деятельностью проходит воспитательный процесс, задачами которого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создание дружного коллектива;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взаимодействие между детьми, педагогом и родителями.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Цели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воспитание интереса и любви к музыкальному искусству, художественного  вкуса;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развитие музыкально – творческих и артистических способностей учащихся, образного и ассоциативного мышления, фантазии, музыкальной памяти эмоционально – эстетического восприятия действительности;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воспитание слушательской и исполнительской культуры учащихся; способности воспринимать образное содержание музыки и воплощать его в  разных видах музыкально – творческой деятельности;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воспитание ответственности и чувства коллективизма; устойчивого интереса к музыке, музыкальному искусству своего народа и других народов мира;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духовно- нравственное, музыкально-эстетическое и патриотическое воспитание;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воспитание музыкального вкуса и экологической культуры учащихся, потребности в самостоятельном общении с высокохудожественной музыкой и музыкальном самообразовании.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Задачи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освоение элементарной теории, особенностей музыкального языка;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музыкального вкуса, разностороннее развитие вокального слуха, накопление музыкально-слуховых представлений;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музыкальной памяти, навыков эмоциональности, выразительности;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воспитание эстетического вкуса, эмоциональной отзывчивости.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Коррекционными задачами являются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коммуникативных функций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музыкальных способностей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слуховых представлений и слухового восприятия;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навыков сотрудничества;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освоение малого и большого пространства через движение под музыку;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координации.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  <w:lang w:val="x-none"/>
        </w:rPr>
        <w:t>Место учебного предмета в учебном плане.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 соответствии с учебным планом и годовым календарным учебным графиком ГКОУ  РО Новочеркасской специальной школы – интерната № 33 адаптированная рабочая программа по слушанию музыки рассчитана на 33 часа в год в 4 классе, 32 часа в год в 7 классе.</w:t>
      </w:r>
      <w:r>
        <w:rPr>
          <w:rFonts w:cs="Times New Roman" w:ascii="Liberation Serif" w:hAnsi="Liberation Serif"/>
          <w:b/>
          <w:bCs/>
          <w:sz w:val="28"/>
          <w:szCs w:val="28"/>
        </w:rPr>
        <w:t xml:space="preserve"> </w:t>
      </w:r>
      <w:r>
        <w:rPr>
          <w:rFonts w:cs="Times New Roman" w:ascii="Liberation Serif" w:hAnsi="Liberation Serif"/>
          <w:sz w:val="28"/>
          <w:szCs w:val="28"/>
        </w:rPr>
        <w:t>Продолжительность урока – 40 минут.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Формы проведения занятий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Основной формой учебной и воспитательной работы является урок, проводимый в форме группового занятия.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Содержание учебного курса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4 класс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Введение. Место музыки в жизни человека Музыка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«серьезная»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«легкая».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Музыкальные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впечатления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учеников: посещение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театров,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концертов.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Понятия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«народная»,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«церковная»,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«камерная»,</w:t>
      </w:r>
      <w:r>
        <w:rPr>
          <w:rFonts w:ascii="Liberation Serif" w:hAnsi="Liberation Serif"/>
          <w:sz w:val="28"/>
          <w:szCs w:val="28"/>
        </w:rPr>
        <w:t>«концертная»,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«театральная»,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«эстрадная»,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«военная»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музыка.</w:t>
      </w:r>
    </w:p>
    <w:p>
      <w:pPr>
        <w:pStyle w:val="Normal"/>
        <w:spacing w:lineRule="auto" w:line="240" w:before="0" w:after="0"/>
        <w:ind w:firstLine="567"/>
        <w:jc w:val="both"/>
        <w:rPr>
          <w:b/>
          <w:b/>
          <w:bCs/>
        </w:rPr>
      </w:pPr>
      <w:r>
        <w:rPr>
          <w:rFonts w:ascii="Liberation Serif" w:hAnsi="Liberation Serif"/>
          <w:b/>
          <w:bCs/>
          <w:sz w:val="28"/>
          <w:szCs w:val="28"/>
        </w:rPr>
        <w:t>Содержание</w:t>
      </w:r>
      <w:r>
        <w:rPr>
          <w:rFonts w:ascii="Liberation Serif" w:hAnsi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музыкальных</w:t>
      </w:r>
      <w:r>
        <w:rPr>
          <w:rFonts w:ascii="Liberation Serif" w:hAnsi="Liberation Serif"/>
          <w:b/>
          <w:bCs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произведений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>Воплощение в музыке образов природы, сказочных образов, чувств и характера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человека,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различных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событий.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Содержание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столь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богато,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как и содержание других видов искусств, но раскрывается оно с помощью музыкальных средств.</w:t>
      </w:r>
    </w:p>
    <w:p>
      <w:pPr>
        <w:pStyle w:val="Style15"/>
        <w:widowControl/>
        <w:suppressAutoHyphens w:val="true"/>
        <w:bidi w:val="0"/>
        <w:spacing w:lineRule="auto" w:line="240" w:before="2" w:after="0"/>
        <w:ind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Прослушивание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произведений:</w:t>
      </w:r>
    </w:p>
    <w:p>
      <w:pPr>
        <w:pStyle w:val="Style15"/>
        <w:spacing w:lineRule="auto" w:line="240" w:before="0" w:after="0"/>
        <w:ind w:left="0" w:right="1648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П.И.Чайковский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«Осенняя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песнь»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цикла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«Времена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года», Д.Россини «Буря» из оперы «Севильский цирюльник»,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Н.А.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Римский-Корсаков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«Три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чуда»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«Сказка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царе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Салтане»,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«Сеча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Керженце»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«Сказание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невидимом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граде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Китеже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деве </w:t>
        <w:tab/>
        <w:t xml:space="preserve">   </w:t>
      </w:r>
      <w:r>
        <w:rPr>
          <w:rFonts w:ascii="Liberation Serif" w:hAnsi="Liberation Serif"/>
          <w:spacing w:val="-2"/>
          <w:sz w:val="28"/>
          <w:szCs w:val="28"/>
        </w:rPr>
        <w:t>Февронии»,</w:t>
      </w:r>
    </w:p>
    <w:p>
      <w:pPr>
        <w:pStyle w:val="Style15"/>
        <w:tabs>
          <w:tab w:val="clear" w:pos="708"/>
          <w:tab w:val="left" w:pos="6349" w:leader="none"/>
        </w:tabs>
        <w:spacing w:lineRule="auto" w:line="240" w:before="0" w:after="0"/>
        <w:ind w:left="0" w:right="57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М.П.Мусоргский «Балет невылупившихся птенцов»,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«Тюильрийский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сад»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 цикла «Картинки с выставки»,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Р.Шуман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«Пьеро»,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«Арлекин»,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«Флорестан»,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«Эвзебий»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цикла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«Карнавал», 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>
      <w:pPr>
        <w:pStyle w:val="Style15"/>
        <w:spacing w:lineRule="auto" w:line="240" w:before="0" w:after="0"/>
        <w:ind w:left="0" w:right="0" w:hanging="0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ab/>
        <w:t>Выразительные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средства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музыки</w:t>
      </w:r>
    </w:p>
    <w:p>
      <w:pPr>
        <w:pStyle w:val="Style15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выразительные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средства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музыкального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(повторение).</w:t>
      </w:r>
    </w:p>
    <w:p>
      <w:pPr>
        <w:pStyle w:val="Style15"/>
        <w:spacing w:lineRule="auto" w:line="240" w:before="0" w:after="0"/>
        <w:ind w:left="0" w:right="294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Понятия: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мелодия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(кантилена,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речитатив),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лад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(мажор,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минор,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специальные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лады – целотонная гамма, гамма Римского-Корсакова), ритм (понятие ритмическое остинато), темп, гармония (последовательность аккордов, отдельный аккорд), фактура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(унисон,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мелодия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аккомпанемент,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полифония,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аккордовое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изложение), регистр, тембр.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Прослушивание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произведений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М.И.Глинка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«Патриотическая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песнь»,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Ф.Шуберт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«Липа»,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М.И.Глинка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Речитатив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арии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Сусанина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(«Иван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Сусанин»,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действие),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Ф.Шопен Ноктюрн для фортепиано Ми-бемоль мажор,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С.С.Прокофьев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«Сказочка»,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«Дождь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радуга»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цикла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«Детская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музыка».</w:t>
        <w:tab/>
      </w:r>
      <w:r>
        <w:rPr>
          <w:rFonts w:ascii="Liberation Serif" w:hAnsi="Liberation Serif"/>
          <w:b/>
          <w:bCs/>
          <w:sz w:val="28"/>
          <w:szCs w:val="28"/>
        </w:rPr>
        <w:t>Состав</w:t>
      </w:r>
      <w:r>
        <w:rPr>
          <w:rFonts w:ascii="Liberation Serif" w:hAnsi="Liberation Serif"/>
          <w:b/>
          <w:bCs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симфонического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оркестра</w:t>
      </w:r>
    </w:p>
    <w:p>
      <w:pPr>
        <w:sectPr>
          <w:type w:val="nextPage"/>
          <w:pgSz w:w="11906" w:h="16838"/>
          <w:pgMar w:left="974" w:right="953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Style15"/>
        <w:spacing w:lineRule="auto" w:line="240" w:before="0" w:after="0"/>
        <w:ind w:left="0" w:right="13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Четыре основные группы инструментов симфонического оркестра. Принципы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записи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произведения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оркестра</w:t>
      </w:r>
      <w:r>
        <w:rPr>
          <w:rFonts w:ascii="Liberation Serif" w:hAnsi="Liberation Seri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(партитура).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Тембры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инструментов.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Прослушивание</w:t>
      </w:r>
      <w:r>
        <w:rPr>
          <w:rFonts w:ascii="Liberation Serif" w:hAnsi="Liberation Serif"/>
          <w:spacing w:val="-1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произведений С.С.Прокофьев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«Петя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волк»,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Б.Бриттен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«Вариации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фуга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тему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«Перселла»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(«Путеводитель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оркестру»). 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b/>
          <w:bCs/>
          <w:sz w:val="28"/>
          <w:szCs w:val="28"/>
        </w:rPr>
        <w:t>Тембры певческих голосов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Голоса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певцов-солистов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голоса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хоре.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Виды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хоров.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Различный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состав хора. Тембр певческого голоса и характер героя в музыкальном спектакле.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   Прослушивание</w:t>
      </w:r>
      <w:r>
        <w:rPr>
          <w:rFonts w:ascii="Liberation Serif" w:hAnsi="Liberation Serif"/>
          <w:spacing w:val="66"/>
          <w:w w:val="1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произведений</w:t>
      </w:r>
      <w:r>
        <w:rPr>
          <w:rFonts w:ascii="Liberation Serif" w:hAnsi="Liberation Serif"/>
          <w:spacing w:val="70"/>
          <w:w w:val="150"/>
          <w:sz w:val="28"/>
          <w:szCs w:val="28"/>
        </w:rPr>
        <w:t xml:space="preserve"> 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Н.А.</w:t>
      </w:r>
      <w:r>
        <w:rPr>
          <w:rFonts w:ascii="Liberation Serif" w:hAnsi="Liberation Serif"/>
          <w:spacing w:val="67"/>
          <w:w w:val="1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Римский-Корсаков.</w:t>
      </w:r>
      <w:r>
        <w:rPr>
          <w:rFonts w:ascii="Liberation Serif" w:hAnsi="Liberation Serif"/>
          <w:spacing w:val="64"/>
          <w:w w:val="1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Фрагменты</w:t>
      </w:r>
      <w:r>
        <w:rPr>
          <w:rFonts w:ascii="Liberation Serif" w:hAnsi="Liberation Serif"/>
          <w:spacing w:val="66"/>
          <w:w w:val="1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67"/>
          <w:w w:val="15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оперы</w:t>
      </w:r>
      <w:r>
        <w:rPr>
          <w:rFonts w:ascii="Liberation Serif" w:hAnsi="Liberation Serif"/>
          <w:sz w:val="28"/>
          <w:szCs w:val="28"/>
        </w:rPr>
        <w:t xml:space="preserve"> «Садко»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(песня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Садко,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Колыбельная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Волховы,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сцена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подводном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царстве)</w:t>
      </w:r>
      <w:r>
        <w:rPr>
          <w:rFonts w:ascii="Liberation Serif" w:hAnsi="Liberation Serif"/>
          <w:spacing w:val="3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или </w:t>
        <w:tab/>
        <w:t xml:space="preserve">    другого произведения по выбору преподавателя. Понятие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музыке.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  <w:tab/>
        <w:t xml:space="preserve">  </w:t>
      </w:r>
      <w:r>
        <w:rPr>
          <w:rFonts w:ascii="Liberation Serif" w:hAnsi="Liberation Serif"/>
          <w:sz w:val="28"/>
          <w:szCs w:val="28"/>
        </w:rPr>
        <w:t>Основные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жанры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песня,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марш,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танец (повторение) </w:t>
      </w:r>
      <w:r>
        <w:rPr>
          <w:rFonts w:ascii="Liberation Serif" w:hAnsi="Liberation Serif"/>
          <w:sz w:val="28"/>
          <w:szCs w:val="28"/>
        </w:rPr>
        <w:t>Понятие</w:t>
      </w:r>
      <w:r>
        <w:rPr>
          <w:rFonts w:ascii="Liberation Serif" w:hAnsi="Liberation Serif"/>
          <w:spacing w:val="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5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музыкальных</w:t>
      </w:r>
      <w:r>
        <w:rPr>
          <w:rFonts w:ascii="Liberation Serif" w:hAnsi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жанрах.</w:t>
      </w:r>
      <w:r>
        <w:rPr>
          <w:rFonts w:ascii="Liberation Serif" w:hAnsi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Вокальные</w:t>
      </w:r>
      <w:r>
        <w:rPr>
          <w:rFonts w:ascii="Liberation Serif" w:hAnsi="Liberation Serif"/>
          <w:spacing w:val="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5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инструментальные</w:t>
      </w:r>
      <w:r>
        <w:rPr>
          <w:rFonts w:ascii="Liberation Serif" w:hAnsi="Liberation Serif"/>
          <w:spacing w:val="5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жанры. </w:t>
      </w:r>
      <w:r>
        <w:rPr>
          <w:rFonts w:ascii="Liberation Serif" w:hAnsi="Liberation Serif"/>
          <w:sz w:val="28"/>
          <w:szCs w:val="28"/>
        </w:rPr>
        <w:t>Песенность,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маршевость,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  <w:tab/>
        <w:t xml:space="preserve">   </w:t>
        <w:tab/>
        <w:t xml:space="preserve">  </w:t>
      </w:r>
      <w:r>
        <w:rPr>
          <w:rFonts w:ascii="Liberation Serif" w:hAnsi="Liberation Serif"/>
          <w:spacing w:val="-2"/>
          <w:sz w:val="28"/>
          <w:szCs w:val="28"/>
        </w:rPr>
        <w:t>танцевальность.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ab/>
      </w:r>
      <w:r>
        <w:rPr>
          <w:rFonts w:ascii="Liberation Serif" w:hAnsi="Liberation Serif"/>
          <w:b/>
          <w:bCs/>
          <w:sz w:val="28"/>
          <w:szCs w:val="28"/>
        </w:rPr>
        <w:t>Песня.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Куплетная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форма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песнях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Причины популярности жанра песни. Народная песня; песня, сочиненная композитором; «авторская» песня. Воплощение различных чувств, настроений, событий</w:t>
      </w:r>
      <w:r>
        <w:rPr>
          <w:rFonts w:ascii="Liberation Serif" w:hAnsi="Liberation Serif"/>
          <w:spacing w:val="2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2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текстах</w:t>
      </w:r>
      <w:r>
        <w:rPr>
          <w:rFonts w:ascii="Liberation Serif" w:hAnsi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2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музыке</w:t>
      </w:r>
      <w:r>
        <w:rPr>
          <w:rFonts w:ascii="Liberation Serif" w:hAnsi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песен.</w:t>
      </w:r>
      <w:r>
        <w:rPr>
          <w:rFonts w:ascii="Liberation Serif" w:hAnsi="Liberation Serif"/>
          <w:spacing w:val="2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Строение</w:t>
      </w:r>
      <w:r>
        <w:rPr>
          <w:rFonts w:ascii="Liberation Serif" w:hAnsi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песни</w:t>
      </w:r>
      <w:r>
        <w:rPr>
          <w:rFonts w:ascii="Liberation Serif" w:hAnsi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(куплетная</w:t>
      </w:r>
      <w:r>
        <w:rPr>
          <w:rFonts w:ascii="Liberation Serif" w:hAnsi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форма).</w:t>
      </w:r>
      <w:r>
        <w:rPr>
          <w:rFonts w:ascii="Liberation Serif" w:hAnsi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Понятия</w:t>
      </w:r>
    </w:p>
    <w:p>
      <w:pPr>
        <w:pStyle w:val="Style15"/>
        <w:spacing w:lineRule="auto" w:line="240" w:before="1" w:after="0"/>
        <w:ind w:left="0" w:right="137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«запев», «припев», «вступление», «заключение», «проигрыш», «вокализ», «а </w:t>
      </w:r>
      <w:r>
        <w:rPr>
          <w:rFonts w:ascii="Liberation Serif" w:hAnsi="Liberation Serif"/>
          <w:spacing w:val="-2"/>
          <w:sz w:val="28"/>
          <w:szCs w:val="28"/>
        </w:rPr>
        <w:t>капелла».</w:t>
      </w:r>
    </w:p>
    <w:p>
      <w:pPr>
        <w:pStyle w:val="Style15"/>
        <w:widowControl/>
        <w:suppressAutoHyphens w:val="true"/>
        <w:bidi w:val="0"/>
        <w:spacing w:lineRule="auto" w:line="240" w:before="66" w:after="0"/>
        <w:ind w:left="0" w:right="5386" w:firstLine="737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Прослушивание произведений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Русская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народная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песня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«Дубинушка»,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И.О.Дунаевский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«Марш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веселых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ребят»,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«Моя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Москва»,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А.В.Александров </w:t>
      </w:r>
      <w:r>
        <w:rPr>
          <w:rFonts w:ascii="Liberation Serif" w:hAnsi="Liberation Serif"/>
          <w:sz w:val="28"/>
          <w:szCs w:val="28"/>
        </w:rPr>
        <w:t>«Священная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война»,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Д.Ф.Тухманов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«День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Победы»,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А.И.Островский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«Пусть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всегда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будет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солнце», Д.Д.Шостакович «Родина слышит»,</w:t>
      </w:r>
    </w:p>
    <w:p>
      <w:pPr>
        <w:pStyle w:val="Style15"/>
        <w:spacing w:lineRule="auto" w:line="240" w:before="1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Песни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современных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композиторов,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авторские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выбору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преподавателя.</w:t>
        <w:tab/>
      </w:r>
      <w:r>
        <w:rPr>
          <w:rFonts w:ascii="Liberation Serif" w:hAnsi="Liberation Serif"/>
          <w:b/>
          <w:bCs/>
          <w:sz w:val="28"/>
          <w:szCs w:val="28"/>
        </w:rPr>
        <w:t>Марш,</w:t>
      </w:r>
      <w:r>
        <w:rPr>
          <w:rFonts w:ascii="Liberation Serif" w:hAnsi="Liberation Serif"/>
          <w:b/>
          <w:bCs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танец.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Трехчастная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форма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маршах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танцах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Связь музыки с движением. Отличия марша и танца. Разновидности марша (торжественные, военно-строевые, спортивные, траурные, походные, детские, песни-марши). Танец как пластический вид искусства и как музыкальное произведение. Народное происхождение большинства танцев. Исторические, бальные, современные танцы. Музыкальные особенности марша, проявляющиеся в темпе, размере, ритме, фактуре, музыкальном строении. Характерные музыкальные особенности различных танцев (темп, размер, особенности ритма, </w:t>
      </w:r>
      <w:r>
        <w:rPr>
          <w:rFonts w:ascii="Liberation Serif" w:hAnsi="Liberation Serif"/>
          <w:spacing w:val="-2"/>
          <w:sz w:val="28"/>
          <w:szCs w:val="28"/>
        </w:rPr>
        <w:t xml:space="preserve">аккомпанемента). </w:t>
      </w:r>
      <w:r>
        <w:rPr>
          <w:rFonts w:ascii="Liberation Serif" w:hAnsi="Liberation Serif"/>
          <w:sz w:val="28"/>
          <w:szCs w:val="28"/>
        </w:rPr>
        <w:t>Понятие трехчастная форма с репризой (первая часть - основная тема, середина, реприза).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   Прослушивание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произведений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С.С.Прокофьев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Марш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сборника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«Детская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музыка»,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Ф.Мендельсон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без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слов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27,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«Свадебный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марш»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комедии </w:t>
        <w:tab/>
        <w:t xml:space="preserve">    В.Шекспира «Сон в летнюю ночь»,</w:t>
      </w:r>
    </w:p>
    <w:p>
      <w:pPr>
        <w:pStyle w:val="Style15"/>
        <w:spacing w:lineRule="auto" w:line="240" w:before="0" w:after="0"/>
        <w:ind w:left="0" w:right="4931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Д.Верди Марш из оперы «Аида», В.П.Соловьев-Седой</w:t>
      </w:r>
      <w:r>
        <w:rPr>
          <w:rFonts w:ascii="Liberation Serif" w:hAnsi="Liberation Serif"/>
          <w:spacing w:val="-1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«Марш</w:t>
      </w:r>
      <w:r>
        <w:rPr>
          <w:rFonts w:ascii="Liberation Serif" w:hAnsi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нахимовцев»,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П.И.Чайковский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Камаринская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«Детского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альбома»,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Трепак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балета «Щелкунчик»,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А.С.Даргомыжский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«Малороссийский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казачок»,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А.Г.Рубинштейн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«Лезгинка»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  оперы «Демон», </w:t>
      </w:r>
    </w:p>
    <w:p>
      <w:pPr>
        <w:pStyle w:val="Style15"/>
        <w:spacing w:lineRule="auto" w:line="240"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Э.Григ «Норвежский танец» Ля мажор,</w:t>
      </w:r>
    </w:p>
    <w:p>
      <w:pPr>
        <w:pStyle w:val="Style15"/>
        <w:spacing w:lineRule="auto" w:line="240" w:before="0" w:after="0"/>
        <w:ind w:left="0" w:right="6391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Л.Боккерини</w:t>
      </w:r>
      <w:r>
        <w:rPr>
          <w:rFonts w:ascii="Liberation Serif" w:hAnsi="Liberation Serif"/>
          <w:spacing w:val="-1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Менуэт, Д.Скарлатти Гавот,</w:t>
      </w:r>
    </w:p>
    <w:p>
      <w:pPr>
        <w:pStyle w:val="Style15"/>
        <w:spacing w:lineRule="auto" w:line="240" w:before="0" w:after="0"/>
        <w:ind w:left="0" w:right="3741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К.Вебер Вальс из оперы «Волшебный стрелок», Б.Сметана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Полька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«Проданная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невеста»,</w:t>
      </w:r>
    </w:p>
    <w:p>
      <w:pPr>
        <w:pStyle w:val="Style15"/>
        <w:spacing w:lineRule="auto" w:line="240" w:before="0" w:after="0"/>
        <w:ind w:left="0" w:right="294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Г.Венявский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Мазурка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скрипки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фортепиано,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</w:p>
    <w:p>
      <w:pPr>
        <w:pStyle w:val="Style15"/>
        <w:spacing w:lineRule="auto" w:line="240" w:before="0" w:after="0"/>
        <w:ind w:left="0" w:right="294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М.К.Огиньский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Полонез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ля </w:t>
      </w:r>
      <w:r>
        <w:rPr>
          <w:rFonts w:ascii="Liberation Serif" w:hAnsi="Liberation Serif"/>
          <w:spacing w:val="-2"/>
          <w:sz w:val="28"/>
          <w:szCs w:val="28"/>
        </w:rPr>
        <w:t>минор,</w:t>
      </w:r>
    </w:p>
    <w:p>
      <w:pPr>
        <w:pStyle w:val="Style15"/>
        <w:spacing w:lineRule="auto" w:line="240" w:before="0" w:after="0"/>
        <w:ind w:left="0" w:right="294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Р.М.Глиэр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Чарльстон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балета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«Красный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мак».</w:t>
      </w:r>
    </w:p>
    <w:p>
      <w:pPr>
        <w:pStyle w:val="Style15"/>
        <w:spacing w:lineRule="auto" w:line="240" w:before="0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b/>
          <w:bCs/>
          <w:sz w:val="28"/>
          <w:szCs w:val="28"/>
        </w:rPr>
        <w:t>Народная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песня</w:t>
      </w:r>
      <w:r>
        <w:rPr>
          <w:rFonts w:ascii="Liberation Serif" w:hAnsi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произведениях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русских</w:t>
      </w:r>
      <w:r>
        <w:rPr>
          <w:rFonts w:ascii="Liberation Serif" w:hAnsi="Liberation Serif"/>
          <w:b/>
          <w:bCs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композиторов.</w:t>
      </w:r>
    </w:p>
    <w:p>
      <w:pPr>
        <w:pStyle w:val="Style15"/>
        <w:spacing w:lineRule="auto" w:line="240" w:before="0" w:after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Сборники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русских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народных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песен.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Музыкальные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жанры: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вариации, квартет, концерт, сюита. Понятие «музыкальный фольклор» (вокальный и инструментальный), аранжировка, обработка. Жанры народных песен, сборники народных песен М.А. Балакирева, Н.А. Римского-Корсакова, П.И.Чайковского. Значение сборников народных песен. Цитирование народных мелодий в произведениях композиторов, близость музыкального языка русских композиторов народной песне. Знакомство с музыкальной формой вариаций,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варьированными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куплетами.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«квартет»,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«концерт»,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«сюита». Прослушивание произведений</w:t>
      </w:r>
    </w:p>
    <w:p>
      <w:pPr>
        <w:pStyle w:val="Style15"/>
        <w:spacing w:lineRule="auto" w:line="240" w:before="0" w:after="0"/>
        <w:ind w:left="0" w:right="687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Народные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«Эй,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ухнем»,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«Как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речкою,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Дарьею»,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долины </w:t>
      </w:r>
      <w:r>
        <w:rPr>
          <w:rFonts w:ascii="Liberation Serif" w:hAnsi="Liberation Serif"/>
          <w:spacing w:val="-2"/>
          <w:sz w:val="28"/>
          <w:szCs w:val="28"/>
        </w:rPr>
        <w:t>ровныя»,</w:t>
      </w:r>
    </w:p>
    <w:p>
      <w:pPr>
        <w:pStyle w:val="Style15"/>
        <w:spacing w:lineRule="auto" w:line="240" w:before="0" w:after="0"/>
        <w:ind w:left="0" w:right="672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М.И.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Глинка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Вариации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русскую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народную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песню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долины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ровныя», М.П. Мусоргский Песня Марфы из оперы «Хованщина»,</w:t>
      </w:r>
    </w:p>
    <w:p>
      <w:pPr>
        <w:pStyle w:val="Style15"/>
        <w:spacing w:lineRule="auto" w:line="240" w:before="0" w:after="0"/>
        <w:ind w:left="0" w:right="24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Н.А.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Римский-Корсаков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Песня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Садко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хором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 «Садко»,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</w:p>
    <w:p>
      <w:pPr>
        <w:pStyle w:val="Style15"/>
        <w:spacing w:lineRule="auto" w:line="240" w:before="0" w:after="0"/>
        <w:ind w:left="0" w:right="246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П.И.Чайковский II часть из Первого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струнного квартета, финал Первого концерта для фортепиано с оркестром,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А.К.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Лядов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русских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народных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песен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оркестра.</w:t>
      </w:r>
    </w:p>
    <w:p>
      <w:pPr>
        <w:pStyle w:val="Style15"/>
        <w:spacing w:lineRule="auto" w:line="240" w:before="0" w:after="0"/>
        <w:ind w:left="0" w:right="0" w:hanging="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ab/>
        <w:t>Программно-изобразительная</w:t>
      </w:r>
      <w:r>
        <w:rPr>
          <w:rFonts w:ascii="Liberation Serif" w:hAnsi="Liberation Serif"/>
          <w:b/>
          <w:bCs/>
          <w:spacing w:val="27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музыка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737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Понятия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«программная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музыка»,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«звукоизобразительность»,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«звукоподражание». Роль названия и литературного предисловия в программной музыке. Понятие цикла в музыке.</w:t>
      </w:r>
    </w:p>
    <w:p>
      <w:pPr>
        <w:pStyle w:val="Style15"/>
        <w:spacing w:lineRule="auto" w:line="240" w:before="1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   Прослушивание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произведений</w:t>
      </w:r>
    </w:p>
    <w:p>
      <w:pPr>
        <w:pStyle w:val="Style15"/>
        <w:widowControl/>
        <w:suppressAutoHyphens w:val="true"/>
        <w:bidi w:val="0"/>
        <w:spacing w:lineRule="auto" w:line="240" w:before="1" w:after="0"/>
        <w:ind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А.К.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Лядов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«Кикимора»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(фрагмент),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Л.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ван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Бетховен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Симфония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№6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«Пасторальная»,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часть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(фрагмент),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П.И.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Чайковский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тройке»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цикла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«Времена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года»,</w:t>
      </w:r>
    </w:p>
    <w:p>
      <w:pPr>
        <w:pStyle w:val="Style15"/>
        <w:spacing w:lineRule="auto" w:line="240" w:before="0" w:after="0"/>
        <w:ind w:left="0" w:right="294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М.П.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Мусоргский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«Избушка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курьих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ножках»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цикла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«Картинки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/>
          <w:spacing w:val="-2"/>
          <w:sz w:val="28"/>
          <w:szCs w:val="28"/>
        </w:rPr>
        <w:t xml:space="preserve">выставки», </w:t>
      </w:r>
      <w:r>
        <w:rPr>
          <w:rFonts w:ascii="Liberation Serif" w:hAnsi="Liberation Serif"/>
          <w:sz w:val="28"/>
          <w:szCs w:val="28"/>
        </w:rPr>
        <w:t>С.С.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Прокофьев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Сюита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«Зимний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костер»</w:t>
        <w:tab/>
        <w:tab/>
      </w:r>
    </w:p>
    <w:p>
      <w:pPr>
        <w:pStyle w:val="Style15"/>
        <w:spacing w:lineRule="auto" w:line="240" w:before="0" w:after="0"/>
        <w:ind w:left="0" w:right="294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ab/>
      </w:r>
      <w:r>
        <w:rPr>
          <w:rFonts w:ascii="Liberation Serif" w:hAnsi="Liberation Serif"/>
          <w:b/>
          <w:bCs/>
          <w:sz w:val="28"/>
          <w:szCs w:val="28"/>
        </w:rPr>
        <w:t>Музыка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в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театре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57" w:right="737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Театр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как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вид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искусства.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Театральные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жанры.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Различная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роль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музыкальном и драматическом театре. Музыка в драматическом театре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Значение музыки в драматическом спектакле. Как создается музыка к драматическому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спектаклю, какие музыкальные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жанры могут быть использованы. Знакомство с произведением Г. Ибсена «Пер Гюнт» и музыкой Э.Грига к этому спектаклю. Сюиты Э.Грига, составленные композитором из отдельных номеров музыки к драме. Подробный разбор пьес первой сюиты и «Песни Сольвейг».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   Прослушивание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произведений</w:t>
      </w:r>
    </w:p>
    <w:p>
      <w:pPr>
        <w:pStyle w:val="Style15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firstLine="68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Э.Григ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«Утро»,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«Смерть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Озе»,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«Танец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Анитры»,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пещере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горного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короля»,</w:t>
      </w:r>
    </w:p>
    <w:p>
      <w:pPr>
        <w:pStyle w:val="Style15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«Песня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Сольвейг».</w:t>
      </w:r>
    </w:p>
    <w:p>
      <w:pPr>
        <w:pStyle w:val="Style15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ab/>
      </w:r>
      <w:r>
        <w:rPr>
          <w:rFonts w:ascii="Liberation Serif" w:hAnsi="Liberation Serif"/>
          <w:b/>
          <w:bCs/>
          <w:spacing w:val="-2"/>
          <w:sz w:val="28"/>
          <w:szCs w:val="28"/>
        </w:rPr>
        <w:t>Балет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балета как театрального вида искусств. Значение танца и пантомимы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балете.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Значение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музыки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балете.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П.И.Чайковский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создатель русского классического балета.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Балет «Щелкунчик»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- сюжет, содержание, построение балета. Дивертисмент. Подробный разбор Марша и танцев дивертисмента. Новый инструмент в оркестре – челеста. </w:t>
      </w:r>
    </w:p>
    <w:p>
      <w:pPr>
        <w:pStyle w:val="Style15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Прослушивание </w:t>
      </w:r>
      <w:r>
        <w:rPr>
          <w:rFonts w:ascii="Liberation Serif" w:hAnsi="Liberation Serif"/>
          <w:spacing w:val="-2"/>
          <w:sz w:val="28"/>
          <w:szCs w:val="28"/>
        </w:rPr>
        <w:t>произведений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П.И.Чайковский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«Марш»,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«Арабский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танец»,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«Китайский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танец»,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«Танец пастушков», «Танец феи Драже» из балета «Щелкунчик».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Опера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</w:t>
      </w:r>
      <w:r>
        <w:rPr>
          <w:rFonts w:ascii="Liberation Serif" w:hAnsi="Liberation Serif"/>
          <w:spacing w:val="-2"/>
          <w:sz w:val="28"/>
          <w:szCs w:val="28"/>
        </w:rPr>
        <w:t>опере.</w:t>
      </w:r>
    </w:p>
    <w:p>
      <w:pPr>
        <w:pStyle w:val="Style15"/>
        <w:widowControl/>
        <w:suppressAutoHyphens w:val="true"/>
        <w:bidi w:val="0"/>
        <w:spacing w:lineRule="auto" w:line="240" w:before="1" w:after="0"/>
        <w:ind w:left="57" w:right="113"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Содержание оперы, оперные сюжеты: исторические, бытовые, сказочные, лирические. Понятие «либретто оперы». Структура оперы: действия, картины. Роль оркестра в опере, значение увертюры. Сольные номера в опере (разновидности), виды ансамблей, различные составы хора, самостоятельные оркестровые фрагменты.</w:t>
      </w:r>
    </w:p>
    <w:p>
      <w:pPr>
        <w:pStyle w:val="Style15"/>
        <w:widowControl/>
        <w:suppressAutoHyphens w:val="true"/>
        <w:bidi w:val="0"/>
        <w:spacing w:lineRule="auto" w:line="240" w:before="1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Разбор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содержания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построения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М.И.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Глинки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«Руслан</w:t>
      </w:r>
      <w:r>
        <w:rPr>
          <w:rFonts w:ascii="Liberation Serif" w:hAnsi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Людмила». </w:t>
      </w:r>
      <w:r>
        <w:rPr>
          <w:rFonts w:ascii="Liberation Serif" w:hAnsi="Liberation Serif"/>
          <w:sz w:val="28"/>
          <w:szCs w:val="28"/>
        </w:rPr>
        <w:t>Разбор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номеров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оперы.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Понятия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«канон»,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«рондо»,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«речитатив»,</w:t>
      </w:r>
      <w:r>
        <w:rPr>
          <w:rFonts w:ascii="Liberation Serif" w:hAnsi="Liberation Serif"/>
          <w:sz w:val="28"/>
          <w:szCs w:val="28"/>
        </w:rPr>
        <w:t xml:space="preserve"> «ария»,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«ариозо».</w:t>
      </w:r>
    </w:p>
    <w:p>
      <w:pPr>
        <w:pStyle w:val="Style15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ab/>
        <w:t xml:space="preserve">    </w:t>
      </w:r>
      <w:r>
        <w:rPr>
          <w:rFonts w:ascii="Liberation Serif" w:hAnsi="Liberation Serif"/>
          <w:sz w:val="28"/>
          <w:szCs w:val="28"/>
        </w:rPr>
        <w:t>Прослушивание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произведений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113" w:firstLine="567"/>
        <w:jc w:val="both"/>
        <w:rPr/>
      </w:pPr>
      <w:r>
        <w:rPr>
          <w:rFonts w:ascii="Liberation Serif" w:hAnsi="Liberation Serif"/>
          <w:sz w:val="28"/>
          <w:szCs w:val="28"/>
        </w:rPr>
        <w:t>М.И.Глинка. Фрагменты оперы «Руслан и Людмила»: увертюра, Вторая песня Баяна, Сцена похищения Людмилы из 1 д., Ария Фарлафа, Ария Руслана из 2 д., персидский хор из 3 д., Ария Людмилы, Марш Черномора, Восточные танцы из 4 д., хор «Ах ты, свет Людмила» из 5 д.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7 класс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Русское музыка до XIX века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Русское народное музыкальное творчество. Идейно-художественное богатство, глубина и благородство поэтических образов, жизненная правда в произведениях народного творчества. Народное творчество как основа русской классической музыки. Основные виды и жанры народных песен.Календарные песни годового земледельческого круга. Старинные бытовые песни: колыбельные, песни свадебного обряда и плачи-причитания. Эпические жанры: былины, исторические песни. Русская протяжная лирическая песня. Хороводные и плясовые песни. Городская народная песня. Частушки. Древнерусское знаменное пение. Нотное письмо. Жанры. Партесный концерт. Русское музыкальное искусство XVIIIвека. Итальянская опера в России. Оркестры. Формирование русской национальной оперы. Творчество Фомина, Хандошкина, Березовского, Бортнянского.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Русская музыка первой половины XIXвека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Романс –один из любимых видов музыкального искусства в конце XVIII–первой половине XIXвека. А.Алябьев, А.Гурилев., А.Варламов. Связь романса городской бытовой песней.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Жизнь и творчество М.И.Глинки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М.И.Глинка (1804 -1857) –основоположник русской музыкальной классики, подытоживший все предшествующие достижения русского музыкального искусства и открывший новые пути развития отечественной музыки. Отражение в творчестве Глинки передовых, национально-освободительных идей, мыслей и чувств русского народа. Раскрытие образа народа как активной творческой силы. Интерес к музыке других народов.Значение Глинки как основоположника реалистических принципов музыкальной драматургии, русского симфонизма, русского классического романса, русского исполнительского стиля, русского национального музыкального языка. Жизненный и творческий путь. Опера «Иван Сусанин»: музыкальная драматургия и характеристика персонажей. Симфоническое творчество:«Камаринская». Камерно-вокальное творчество: романсы.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Жизнь и творчество А.С.Даргомыжского.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А.С.Даргомыжский (1813 –1869) –современник и последователь М.И.Глинки, «великий учитель музыкальной правды» (М.П.Мусоргский). Своеобразие творческого облика композитора. А.С.Даргомыжский и искусство 40 -50х годов (формирование критического реализма как художественного направления, передовая критика, живопись –П.А.Федотов и др.). Социальная тема в творчестве Даргомыжского. Интерес к современным сюжетам, к жизни низших слоев общества. Жизненный и творческий путь. Опера «Русалка». Сюжет. Драматургия. Вокальное творчество.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Русская музыкальная культура второй половины XIX века.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 xml:space="preserve">Общественно-историческая и общекультурная ситуация в России второй половины XIXвека. Основные черты русской музыкальной культуры..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Жизнь и творчество А.П.Бородина.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А.П.Бородин (1833 –1887) –представитель русской культуры второй половины 19 в., композитор «Могучей кучки», ученый –химик, прогрессивный общественный деятель. Материалистическое мировоззрение. Связь творчества Бородина с общественным подъемом 60х годов. Основное содержание творчества Бородина –прославление могучей богатырской силы русского народа. Жизнеутверждающий характер музыки. Развитие героико –патриотических традиций М.И.Глинки. Жизненный и творческий путь. Общая характеристика симфонического творчества Бородина. Вторая симфония («Богатырская») –вершина эпического симфонизма. Опера «Князь Игорь». Романсы.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Жизнь и творчество М.П.Мусоргского.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М.П.Мусоргский (1839 –1881) –ярчайший представитель эпохи 60х годов, последовательный выразитель революционно –демократических идей. Идейное родство музыки М.П.Мусоргского с поэзией Н.Некрасова, живописью художников –передвижников. История России в творчестве Мусоргского. Трактовка народа как великой исторической силы. Социальная тема в творчестве композитора. Мусоргский –художник –психолог, воплотивший в своем искусстве тончайшие черты душевного состояния человека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 xml:space="preserve">М.П.Мусоргский –наследник великих реалистических традиций М.И.Глинки, А.С.Даргомыжского и подлинный новатор. Смелые дерзания Мусоргского в поисках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нового содержания, форм, художественного метода, музыкального языка. Интонационные истоки мелодии. Жизненный и творческий путь. Вокальное творчество. Новые темы для вокальных произведений, новый герой –крестьянин. Образы обездоленного народа в вокальных произведениях Мусоргского. Драма «Борис Годунов». История создания. Драматургия. Новаторские черты. «Картинки с выставки» -программная фортепианная сюита. Углубление идейного содержания музыки. Реалистичность образов. Самобытность музыкального языка и стиля Мусоргского. Национальная основа музыки. Творческий подход к произведениям художника В.А.Гартмана. Характеристика музыкальных картин сюиты: портретные зарисовки, жанрово-бытовые сцены, образы русской сказки и былинного эпоса. Смысловая и драматургическая роль «Прогулки» в ц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-1"/>
          <w:sz w:val="28"/>
          <w:szCs w:val="28"/>
          <w:lang w:eastAsia="ru-RU"/>
        </w:rPr>
        <w:t>икле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Жизненный и творческий </w:t>
      </w: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путь </w:t>
      </w:r>
      <w:r>
        <w:rPr>
          <w:rFonts w:eastAsia="Times New Roman" w:cs="Times New Roman" w:ascii="Liberation Serif" w:hAnsi="Liberation Serif"/>
          <w:b/>
          <w:bCs/>
          <w:color w:val="000000"/>
          <w:spacing w:val="-1"/>
          <w:sz w:val="28"/>
          <w:szCs w:val="28"/>
          <w:lang w:eastAsia="ru-RU"/>
        </w:rPr>
        <w:t>Н.А.Римского-Корсакова</w:t>
      </w: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Многогранность творческой, педагогической и общественной деятельности Н.А.Римского-Корсакова. Значение оперного жанра в творчестве композитора. Сказка, история и повседневный быт народа в операх Н.А.Римского-Корсакова. Опера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 Симфоническое   творчество   Н.А.Римского-Корсакова.   «Шехерезада»   -программный замысел сюиты. Средства создания восточного колорита. Лейтмотивы, их развитие. Роль лейттембров.</w:t>
      </w:r>
    </w:p>
    <w:p>
      <w:pPr>
        <w:pStyle w:val="Normal"/>
        <w:shd w:val="clear" w:color="auto" w:fill="FFFFFF"/>
        <w:spacing w:lineRule="auto" w:line="240" w:before="0" w:after="0"/>
        <w:ind w:left="19" w:firstLine="567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ru-RU"/>
        </w:rPr>
        <w:t>Прослушивание произведений: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color w:val="000000"/>
          <w:sz w:val="28"/>
          <w:szCs w:val="28"/>
          <w:lang w:eastAsia="ru-RU"/>
        </w:rPr>
        <w:t>Опера «Снегурочка». Пролог - вступление, песня и пляска птиц, ария и ариэтта Снегурочки, Проводы масленицы; 1 д.: 1 и 2 песни Леля, ариозо Снегурочки; 2 д.: клич Бирючей, шествие царя Берендея, каватина царя Берендея; 3 д.: хор «Ай, во поле липенька», пляска скоморохов, третья песня Леля, ариозо Мизгиря; 4 д.: сцена таяния Снегурочки, заключительный хор. Симфоническая сюита «Шехерезада».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Планируемые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Данная программа направлена на развитие музыкальных способностей учащихся, разделы учебно-тематического плана разработаны с учётом того, чтобы занятия способствовали развитию представлений о музыкальных стилях, эпохах, выразительных средствах музыкального искусства, музыкального слуха, музыкальной памяти, чувства метроритма, аналитических способностей, творческих способностей учащихся. В результате обучения у учащихся сформировываются дисциплинированность, аккуратность, усидчивость, ответственность, собранность, трудолюбие, чувство коллективизма.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Личностные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способности к самооценке на основе критериев успешности 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эмоциональное отношение к искусству;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формирование духовно-нравственных оснований;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реализация творческого потенциала в процессе коллективного и сольного музицирования;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color w:val="auto"/>
          <w:sz w:val="28"/>
          <w:szCs w:val="28"/>
        </w:rPr>
        <w:t xml:space="preserve">Метапредметные </w:t>
      </w:r>
      <w:r>
        <w:rPr>
          <w:rFonts w:ascii="Liberation Serif" w:hAnsi="Liberation Serif"/>
          <w:b/>
          <w:color w:val="auto"/>
          <w:sz w:val="28"/>
          <w:szCs w:val="28"/>
        </w:rPr>
        <w:t>результаты</w:t>
      </w:r>
      <w:r>
        <w:rPr>
          <w:rFonts w:ascii="Liberation Serif" w:hAnsi="Liberation Serif"/>
          <w:color w:val="auto"/>
          <w:sz w:val="28"/>
          <w:szCs w:val="28"/>
        </w:rPr>
        <w:t xml:space="preserve"> освоения слепыми и слабовидящими обучающимися программы предполагают: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освоение начальных форм познавательной и личностной рефлексии;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навыками смыслового исполнения музыки;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готовность конструктивно разрешать конфликты посредством учета интересов сторон и сотрудничества; овладение начальными сведениями о сущности и особенностях различных стилей в искусстве и музыкальных жанров;</w:t>
      </w:r>
    </w:p>
    <w:p>
      <w:pPr>
        <w:pStyle w:val="Default"/>
        <w:spacing w:lineRule="auto" w:lin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Предметные результаты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Cs/>
          <w:sz w:val="28"/>
          <w:szCs w:val="28"/>
        </w:rPr>
        <w:t>Обучающиеся должны научиться: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элементарным способам анализа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правильно определять музыкальные стили и жанры, особенности музыкального языка;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знать эпохи жизни изученных композиторов, основные произведения;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правильно определять музыкальные стили и жанры, особенности музыкального языка;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определять на слух отдельные инструменты и коллективы исполнителей;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>узнавать изученные произведения.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Система оценивания результатов.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5 («отлично»)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4 («хорошо») устный или письменный ответ, содержащий не более 2-3 незначительных ошибок. Определение на слух тематического материала также содержит 2-3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3 («удовлетворительно»)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 («неудовлетворительно»)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>
      <w:pPr>
        <w:pStyle w:val="Normal"/>
        <w:spacing w:lineRule="auto" w:line="240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  <w:tab/>
        <w:tab/>
      </w:r>
      <w:r>
        <w:rPr>
          <w:rFonts w:cs="Times New Roman" w:ascii="Liberation Serif" w:hAnsi="Liberation Serif"/>
          <w:sz w:val="24"/>
          <w:szCs w:val="24"/>
        </w:rPr>
        <w:t>ТЕМАТИЧЕСКОЕ ПЛАНИРОВАНИЕ, 4 КЛАСС</w:t>
      </w:r>
    </w:p>
    <w:tbl>
      <w:tblPr>
        <w:tblW w:w="1046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1987"/>
        <w:gridCol w:w="4026"/>
        <w:gridCol w:w="3833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Темы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Основное содержание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Основные виды деятельности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 музыкальных произведений.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/>
              <w:suppressAutoHyphens w:val="true"/>
              <w:bidi w:val="0"/>
              <w:spacing w:lineRule="auto" w:line="240" w:before="0" w:after="0"/>
              <w:ind w:left="0" w:right="113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Воплощение в музыке образов природы, сказочных образов, чувств и характера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человека,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различных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событий.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музыки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столь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же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богато,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как и содержание других видов искусств, но раскрывается оно с помощью музыкальных средств.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Выразительные средства музыки.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Основные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выразительные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средства</w:t>
            </w:r>
            <w:r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музыкального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языка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>.</w:t>
            </w:r>
          </w:p>
          <w:p>
            <w:pPr>
              <w:pStyle w:val="Style15"/>
              <w:spacing w:lineRule="auto" w:line="240" w:before="0" w:after="0"/>
              <w:ind w:left="0" w:right="294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Понятия: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мелодия,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лад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,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ритм , темп, гармония, фактура, регистр, тембр.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Состав симфонического оркестра.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spacing w:lineRule="auto" w:line="240" w:before="0" w:after="0"/>
              <w:ind w:left="0" w:right="136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Четыре основные группы инструментов симфонического оркестра. Принципы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записи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произведения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оркестра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(партитура).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Тембры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>инструментов.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Понятие о жанре в музыке.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/>
              <w:suppressAutoHyphens w:val="true"/>
              <w:bidi w:val="0"/>
              <w:spacing w:lineRule="auto" w:line="240" w:before="0" w:after="0"/>
              <w:ind w:left="0" w:right="113" w:firstLine="73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Связь музыки с движением. Отличия марша и танца. Разновидности марша.Танец как пластический вид искусства и как музыкальное произведение. Народное происхождение большинства танцев. Исторические, бальные, современные танцы. Музыкальные особенности марша. Характерные музыкальные особенности различных танцев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Народная песня.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Сборники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7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русских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народных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песен.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Музыкальные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жанры: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вариации, квартет, концерт, сюита. Понятие «музыкальный фольклор» (вокальный и инструментальный), аранжировка, обработка. Жанры народных песен, сборники народных песен М.А. Балакирева, Н.А. Римского-Корсакова, П.И.Чайковского. Значение сборников народных песен. Цитирование народных мелодий в произведениях композиторов, близость музыкального языка русских композиторов народной песне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Программно-изобразительная музыка.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/>
              <w:suppressAutoHyphens w:val="true"/>
              <w:bidi w:val="0"/>
              <w:spacing w:lineRule="auto" w:line="240" w:before="0" w:after="0"/>
              <w:ind w:left="0" w:right="113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Понятия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«программная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музыка»,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9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«звукоизобразительность»,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«звукоподражание». Роль названия и литературного предисловия в программной музыке. Понятие цикла в музыке.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 в театре.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57" w:right="737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Театр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как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вид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искусства.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Театральные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жанры.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Различная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роль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музыки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 музыкальном и драматическом театре. Музыка в драматическом театре</w:t>
            </w:r>
          </w:p>
          <w:p>
            <w:pPr>
              <w:pStyle w:val="Style15"/>
              <w:widowControl/>
              <w:suppressAutoHyphens w:val="true"/>
              <w:bidi w:val="0"/>
              <w:spacing w:lineRule="auto" w:line="240" w:before="0" w:after="0"/>
              <w:ind w:left="0" w:right="113" w:firstLine="73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Значение музыки в драматическом спектакле. Как создается музыка к драматическому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спектаклю, какие музыкальные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жанры могут быть использованы.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</w:tbl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ab/>
        <w:tab/>
        <w:t>КАЛЕНДАРНО-ТЕМАТИЧЕСКОЕ ПЛАНИРОВАНИЕ, 4 КЛАСС.</w:t>
      </w:r>
    </w:p>
    <w:tbl>
      <w:tblPr>
        <w:tblW w:w="10348" w:type="dxa"/>
        <w:jc w:val="left"/>
        <w:tblInd w:w="146" w:type="dxa"/>
        <w:tblCellMar>
          <w:top w:w="0" w:type="dxa"/>
          <w:left w:w="11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04"/>
        <w:gridCol w:w="1584"/>
        <w:gridCol w:w="963"/>
        <w:gridCol w:w="7396"/>
      </w:tblGrid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Темы уроков</w:t>
            </w:r>
          </w:p>
        </w:tc>
      </w:tr>
      <w:tr>
        <w:trPr>
          <w:trHeight w:val="528" w:hRule="atLeast"/>
        </w:trPr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Введение. Место музыки в жизни человека.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Содержание музыкальных произведений.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Содержание музыкальных произведений.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Выразительные средства музыки.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Выразительные средства музыки.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Состав</w:t>
            </w:r>
            <w:r>
              <w:rPr>
                <w:rFonts w:eastAsia="Times New Roman" w:cs="Times New Roman" w:ascii="Liberation Serif" w:hAnsi="Liberation Serif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симфонического</w:t>
            </w:r>
            <w:r>
              <w:rPr>
                <w:rFonts w:eastAsia="Times New Roman" w:cs="Times New Roman" w:ascii="Liberation Serif" w:hAnsi="Liberation Serif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pacing w:val="-2"/>
                <w:sz w:val="24"/>
                <w:szCs w:val="24"/>
                <w:lang w:eastAsia="ru-RU"/>
              </w:rPr>
              <w:t>оркестра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Тембры</w:t>
            </w:r>
            <w:r>
              <w:rPr>
                <w:rFonts w:eastAsia="Times New Roman" w:cs="Times New Roman" w:ascii="Liberation Serif" w:hAnsi="Liberation Serif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певческих</w:t>
            </w:r>
            <w:r>
              <w:rPr>
                <w:rFonts w:eastAsia="Times New Roman" w:cs="Times New Roman" w:ascii="Liberation Serif" w:hAnsi="Liberation Serif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pacing w:val="-2"/>
                <w:sz w:val="24"/>
                <w:szCs w:val="24"/>
                <w:lang w:eastAsia="ru-RU"/>
              </w:rPr>
              <w:t>голосов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Контрольный</w:t>
            </w:r>
            <w:r>
              <w:rPr>
                <w:rFonts w:eastAsia="Times New Roman" w:cs="Times New Roman" w:ascii="Liberation Serif" w:hAnsi="Liberation Serif"/>
                <w:color w:val="000000"/>
                <w:spacing w:val="-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pacing w:val="-4"/>
                <w:sz w:val="24"/>
                <w:szCs w:val="24"/>
                <w:lang w:eastAsia="ru-RU"/>
              </w:rPr>
              <w:t>урок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Понятие</w:t>
            </w:r>
            <w:r>
              <w:rPr>
                <w:rFonts w:eastAsia="Times New Roman" w:cs="Times New Roman" w:ascii="Liberation Serif" w:hAnsi="Liberation Serif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жанра</w:t>
            </w:r>
            <w:r>
              <w:rPr>
                <w:rFonts w:eastAsia="Times New Roman" w:cs="Times New Roman" w:ascii="Liberation Serif" w:hAnsi="Liberation Serif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 w:ascii="Liberation Serif" w:hAnsi="Liberation Serif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музыке.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16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Основные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жанры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песня,</w:t>
            </w:r>
            <w:r>
              <w:rPr>
                <w:rFonts w:eastAsia="Times New Roman" w:cs="Times New Roman" w:ascii="Liberation Serif" w:hAnsi="Liberation Serif"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марш,</w:t>
            </w:r>
            <w:r>
              <w:rPr>
                <w:rFonts w:eastAsia="Times New Roman" w:cs="Times New Roman" w:ascii="Liberation Serif" w:hAnsi="Liberation Serif"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pacing w:val="-4"/>
                <w:sz w:val="24"/>
                <w:szCs w:val="24"/>
                <w:lang w:eastAsia="ru-RU"/>
              </w:rPr>
              <w:t>танец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Песня.</w:t>
            </w:r>
            <w:r>
              <w:rPr>
                <w:rFonts w:eastAsia="Times New Roman" w:cs="Times New Roman" w:ascii="Liberation Serif" w:hAnsi="Liberation Serif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Куплетная</w:t>
            </w:r>
            <w:r>
              <w:rPr>
                <w:rFonts w:eastAsia="Times New Roman" w:cs="Times New Roman" w:ascii="Liberation Serif" w:hAnsi="Liberation Serif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форма</w:t>
            </w:r>
            <w:r>
              <w:rPr>
                <w:rFonts w:eastAsia="Times New Roman" w:cs="Times New Roman" w:ascii="Liberation Serif" w:hAnsi="Liberation Serif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 w:ascii="Liberation Serif" w:hAnsi="Liberation Serif"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pacing w:val="-2"/>
                <w:sz w:val="24"/>
                <w:szCs w:val="24"/>
                <w:lang w:eastAsia="ru-RU"/>
              </w:rPr>
              <w:t>песнях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Песня.</w:t>
            </w:r>
            <w:r>
              <w:rPr>
                <w:rFonts w:eastAsia="Times New Roman" w:cs="Times New Roman" w:ascii="Liberation Serif" w:hAnsi="Liberation Serif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Куплетная</w:t>
            </w:r>
            <w:r>
              <w:rPr>
                <w:rFonts w:eastAsia="Times New Roman" w:cs="Times New Roman" w:ascii="Liberation Serif" w:hAnsi="Liberation Serif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форма</w:t>
            </w:r>
            <w:r>
              <w:rPr>
                <w:rFonts w:eastAsia="Times New Roman" w:cs="Times New Roman" w:ascii="Liberation Serif" w:hAnsi="Liberation Serif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 w:ascii="Liberation Serif" w:hAnsi="Liberation Serif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pacing w:val="-2"/>
                <w:sz w:val="24"/>
                <w:szCs w:val="24"/>
                <w:lang w:eastAsia="ru-RU"/>
              </w:rPr>
              <w:t>песнях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16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Марш,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танец.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Трехчастная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форма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маршах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и </w:t>
            </w:r>
            <w:r>
              <w:rPr>
                <w:rFonts w:eastAsia="Times New Roman" w:cs="Times New Roman" w:ascii="Liberation Serif" w:hAnsi="Liberation Serif"/>
                <w:bCs/>
                <w:spacing w:val="-2"/>
                <w:sz w:val="24"/>
                <w:szCs w:val="24"/>
                <w:lang w:eastAsia="ru-RU"/>
              </w:rPr>
              <w:t>танцах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16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Марш,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танец.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Трехчастная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форма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маршах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и </w:t>
            </w:r>
            <w:r>
              <w:rPr>
                <w:rFonts w:eastAsia="Times New Roman" w:cs="Times New Roman" w:ascii="Liberation Serif" w:hAnsi="Liberation Serif"/>
                <w:bCs/>
                <w:spacing w:val="-2"/>
                <w:sz w:val="24"/>
                <w:szCs w:val="24"/>
                <w:lang w:eastAsia="ru-RU"/>
              </w:rPr>
              <w:t>танцах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16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Марш,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танец.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Трехчастная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форма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маршах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и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2"/>
                <w:kern w:val="0"/>
                <w:sz w:val="24"/>
                <w:szCs w:val="24"/>
                <w:lang w:val="ru-RU" w:eastAsia="ru-RU" w:bidi="ar-SA"/>
              </w:rPr>
              <w:t>танцах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5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26.12</w:t>
            </w:r>
          </w:p>
        </w:tc>
        <w:tc>
          <w:tcPr>
            <w:tcW w:w="96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9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Контрольный</w:t>
            </w:r>
            <w:r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>урок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4"/>
                <w:szCs w:val="24"/>
                <w:lang w:val="ru-RU" w:eastAsia="ru-RU" w:bidi="ar-SA"/>
              </w:rPr>
              <w:t>Народная песня в произведениях русских композиторов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Сборники русских народных песен.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Музыкальные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жанры: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вариации,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1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квартет.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Музыкальные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жанры: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концерт, сюита.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Программно-изобразительная</w:t>
            </w:r>
            <w:r>
              <w:rPr>
                <w:rFonts w:ascii="Liberation Serif" w:hAnsi="Liberation Serif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музыка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pacing w:val="-2"/>
                <w:sz w:val="24"/>
                <w:szCs w:val="24"/>
                <w:lang w:eastAsia="ru-RU"/>
              </w:rPr>
              <w:t>Программно-изобразительная</w:t>
            </w:r>
            <w:r>
              <w:rPr>
                <w:rFonts w:eastAsia="Times New Roman" w:cs="Times New Roman" w:ascii="Liberation Serif" w:hAnsi="Liberation Serif"/>
                <w:bCs/>
                <w:spacing w:val="2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spacing w:val="-2"/>
                <w:sz w:val="24"/>
                <w:szCs w:val="24"/>
                <w:lang w:eastAsia="ru-RU"/>
              </w:rPr>
              <w:t>музыка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Музыка</w:t>
            </w:r>
            <w:r>
              <w:rPr>
                <w:rFonts w:eastAsia="Times New Roman" w:cs="Times New Roman" w:ascii="Liberation Serif" w:hAnsi="Liberation Serif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 w:ascii="Liberation Serif" w:hAnsi="Liberation Serif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театре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16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>драматическом</w:t>
            </w:r>
            <w:r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театре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Балет.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5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20.03</w:t>
            </w:r>
          </w:p>
        </w:tc>
        <w:tc>
          <w:tcPr>
            <w:tcW w:w="96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9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Балет.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5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96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9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TableParagraph"/>
              <w:spacing w:lineRule="auto" w:line="240" w:before="0" w:after="0"/>
              <w:ind w:left="6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Контрольный</w:t>
            </w:r>
            <w:r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>урок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Контрольный урок.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5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22.05</w:t>
            </w:r>
          </w:p>
        </w:tc>
        <w:tc>
          <w:tcPr>
            <w:tcW w:w="96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9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Обобщающий урок.</w:t>
            </w:r>
          </w:p>
        </w:tc>
      </w:tr>
    </w:tbl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ab/>
      </w:r>
      <w:r>
        <w:rPr>
          <w:rFonts w:cs="Times New Roman" w:ascii="Liberation Serif" w:hAnsi="Liberation Serif"/>
          <w:sz w:val="24"/>
          <w:szCs w:val="24"/>
        </w:rPr>
        <w:t>ТЕМАТИЧЕСКОЕ ПЛАНИРОВАНИЕ, 7 КЛАСС</w:t>
      </w:r>
    </w:p>
    <w:tbl>
      <w:tblPr>
        <w:tblW w:w="1046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1987"/>
        <w:gridCol w:w="4026"/>
        <w:gridCol w:w="3833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Темы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Основное содержание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Основные виды деятельности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Русская музыка до XIX века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Русское народное музыкальное творчество.  Народное творчество как основа русской классической музыки. Основные виды и жанры народных песен. Календарные песни годового земледельческого круга. Старинные бытовые песни: колыбельные, песни свадебного обряда и плачи-причитания. Эпические жанры: былины, исторические песни. Русская протяжная лирическая песня. Хороводные и плясовые песни. Городская народная песня. Частушки. Древнерусское знаменное пение. Нотное письмо. Жанры. Партесный концерт. Русское музыкальное искусство XVIIIвека. Итальянская опера в России. Оркестры. Формирование русской национальной оперы. Творчество Фомина, Хандошкина, Березовского, Бортнянского.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Русская музыка первой половины XIX века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Романс –один из любимых видов музыкального искусства в конце XVIII–первой половине XIXвека. А.Алябьев, А.Гурилев., А.Варламов. Связь романса городской бытовой песней.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 ведение словаря, заучивание наизусть фрагментов музыкальных произведений, 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Жизнь и творчество МИ.Глинки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М.И.Глинка (1804 -1857) –основоположник русской музыкальной классики. р Жизненный и творческий путь. Опера «Иван Сусанин»: музыкальная драматургия и характеристика персонажей. Симфоническое творчество:«Камаринская». Камерно-вокальное творчество: романсы.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Жизнь и творчество А.С.Даргомыжского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Искусство 40 -50х годов (формирование критического реализма как художественного направления, передовая критика, живопись –П.А.Федотов и др.). Социальная тема в творчестве Даргомыжского.  Жизненный и творческий путь. Опера «Русалка». Сюжет. Драматургия. Вокальное творчество.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Русская музыкальная культура второй половины XIX века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 xml:space="preserve">Общественно-историческая и общекультурная ситуация в России второй половины XIXвека. Основные черты русской музыкальной культуры.. 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ведение словаря, составление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Жизнь и творчество А.П.Бородина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Жизненный и творческий путь. Общая характеристика симфонического творчества Бородина. Вторая симфония («Богатырская») –вершина эпического симфонизма. Опера «Князь Игорь». Романсы.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Жизнь и творчество М.П.Мусоргского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Жизненный и творческий путь. Вокальное творчество.  Драма «Борис Годунов». История создания. Драматургия. Новаторские черты. «Картинки с выставки» -программная фортепианная сюита.  Характеристика музыкальных картин сюиты: портретные зарисовки, жанрово-бытовые сцены, образы русской сказки и былинного эпоса. Смысловая и драматургическая роль «Прогулки» в ц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lang w:eastAsia="ru-RU"/>
              </w:rPr>
              <w:t>икле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Жизнь и творчество Н.А.Римского-Корсакова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Сказка, история и повседневный быт народа в операх Н.А.Римского-Корсакова. Опера «Снегурочка», литературный источник сюжета. Композиция оперы. Пантеизм, сказочность, реальность, обрядовость в опере. Лейтмотивы в опере. Симфоническое   творчество   Н.А.Римского-Корсакова.   «Шехерезада»   -программный замысел сюиты. Средства создания восточного колорита. 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Слушание музыки, работа с нотным текстом, ведение словаря, заучивание наизусть фрагментов музыкальных произведений, составление схем музыкальных форм и произведений, хронологических таблиц.</w:t>
            </w:r>
          </w:p>
        </w:tc>
      </w:tr>
    </w:tbl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ab/>
        <w:tab/>
        <w:t>КАЛЕНДАРНО-ТЕМАТИЧЕСКОЕ ПЛАНИРОВАНИЕ, 7 КЛАСС.</w:t>
      </w:r>
    </w:p>
    <w:tbl>
      <w:tblPr>
        <w:tblW w:w="10348" w:type="dxa"/>
        <w:jc w:val="left"/>
        <w:tblInd w:w="146" w:type="dxa"/>
        <w:tblCellMar>
          <w:top w:w="0" w:type="dxa"/>
          <w:left w:w="11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04"/>
        <w:gridCol w:w="1693"/>
        <w:gridCol w:w="1015"/>
        <w:gridCol w:w="7235"/>
      </w:tblGrid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Темы уроков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Повторение пройденного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Жизнь и творчество А.С.Даогомыжского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Романсы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Опера «Русалка»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29.09</w:t>
            </w:r>
          </w:p>
        </w:tc>
        <w:tc>
          <w:tcPr>
            <w:tcW w:w="101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23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 «Русалка»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Контрольный урок по творчеству А.С.Даргомыжского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Русская музыкальная культура второй половины XIX века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Русская музыкальная культура второй половины XIX века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Русская музыкальная культура второй половины XIX века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lang w:eastAsia="ru-RU"/>
              </w:rPr>
              <w:t>Жизнь и творчество А.П.Бородина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Романсы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Опера «Князь Игорь»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Опера «Князь Игорь»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Опера «Князь Игорь»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Опера «Князь Игорь»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Симфония №2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4"/>
                <w:szCs w:val="24"/>
                <w:lang w:val="ru-RU" w:eastAsia="ru-RU" w:bidi="ar-SA"/>
              </w:rPr>
              <w:t>Контрольный урок по творчеству А.П.Бородина.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Жизнь и творчество М.П.Мусоргского. Песни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«Картинки с выставки»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Опера «Борис Годунов»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 «Борис Годунов»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  <w:lang w:eastAsia="ru-RU"/>
              </w:rPr>
              <w:t>Опера «Борис Годунов»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 «Борис Годунов»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Контрольный урок по творчеству М.П.Мусоргского</w:t>
            </w:r>
          </w:p>
        </w:tc>
      </w:tr>
      <w:tr>
        <w:trPr/>
        <w:tc>
          <w:tcPr>
            <w:tcW w:w="404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69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23.03</w:t>
            </w:r>
          </w:p>
        </w:tc>
        <w:tc>
          <w:tcPr>
            <w:tcW w:w="101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23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Жизнь и творчество Н.А.Римского-Корсакова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Жизнь и творчество Н.А.Римского-Корсакова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 «Снегурочка»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 «Снегурочка»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Опера «Снегурочка»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«Шехерезада»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Романсы</w:t>
            </w:r>
          </w:p>
        </w:tc>
      </w:tr>
      <w:tr>
        <w:trPr/>
        <w:tc>
          <w:tcPr>
            <w:tcW w:w="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Контрольный урок по творчеству Н.А.Римского-Корсакова</w:t>
            </w:r>
          </w:p>
        </w:tc>
      </w:tr>
    </w:tbl>
    <w:p>
      <w:pPr>
        <w:pStyle w:val="Normal"/>
        <w:spacing w:lineRule="auto" w:line="24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1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ab/>
        <w:tab/>
        <w:tab/>
      </w:r>
    </w:p>
    <w:sectPr>
      <w:headerReference w:type="default" r:id="rId2"/>
      <w:type w:val="nextPage"/>
      <w:pgSz w:w="11906" w:h="16850"/>
      <w:pgMar w:left="700" w:right="708" w:header="750" w:top="9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9" w:before="0" w:after="14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6791960</wp:posOffset>
              </wp:positionH>
              <wp:positionV relativeFrom="page">
                <wp:posOffset>464185</wp:posOffset>
              </wp:positionV>
              <wp:extent cx="154305" cy="153670"/>
              <wp:effectExtent l="0" t="0" r="0" b="0"/>
              <wp:wrapNone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5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15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stroked="f" style="position:absolute;margin-left:534.8pt;margin-top:36.55pt;width:12.05pt;height:12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15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5">
              <wp:simplePos x="0" y="0"/>
              <wp:positionH relativeFrom="page">
                <wp:posOffset>6791960</wp:posOffset>
              </wp:positionH>
              <wp:positionV relativeFrom="page">
                <wp:posOffset>464185</wp:posOffset>
              </wp:positionV>
              <wp:extent cx="154305" cy="153670"/>
              <wp:effectExtent l="0" t="0" r="0" b="0"/>
              <wp:wrapNone/>
              <wp:docPr id="3" name="Textbox 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5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_1" stroked="f" style="position:absolute;margin-left:534.8pt;margin-top:36.55pt;width:12.05pt;height:12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4e2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7176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e574a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574a9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313"/>
      <w:ind w:left="15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46b40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Application>LibreOffice/6.4.6.2$Linux_X86_64 LibreOffice_project/40$Build-2</Application>
  <Pages>15</Pages>
  <Words>3799</Words>
  <Characters>28205</Characters>
  <CharactersWithSpaces>31686</CharactersWithSpaces>
  <Paragraphs>538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2021-06-21T09:18:00Z</dcterms:created>
  <dc:creator>Boss</dc:creator>
  <dc:description/>
  <dc:language>ru-RU</dc:language>
  <cp:lastModifiedBy/>
  <dcterms:modified xsi:type="dcterms:W3CDTF">2025-09-29T07:45:38Z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